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7"/>
      <w:bookmarkEnd w:id="0"/>
      <w:bookmarkStart w:id="1" w:name="_Hlt449016246"/>
      <w:bookmarkEnd w:id="1"/>
      <w:bookmarkStart w:id="2" w:name="_Hlt450039480"/>
      <w:bookmarkEnd w:id="2"/>
      <w:bookmarkStart w:id="3" w:name="_Hlt450051172"/>
      <w:bookmarkEnd w:id="3"/>
      <w:bookmarkStart w:id="4" w:name="_Hlt450066085"/>
      <w:bookmarkEnd w:id="4"/>
      <w:bookmarkStart w:id="5" w:name="_Hlt448930105"/>
      <w:bookmarkEnd w:id="5"/>
      <w:bookmarkStart w:id="6" w:name="OLE_LINK49"/>
      <w:r>
        <w:rPr>
          <w:rFonts w:ascii="Arial" w:hAnsi="Arial" w:cs="Arial"/>
          <w:b/>
          <w:sz w:val="24"/>
          <w:szCs w:val="24"/>
        </w:rPr>
        <w:t>3GPP TSG-RAN WG4 Meeting # 1</w:t>
      </w:r>
      <w:r>
        <w:rPr>
          <w:rFonts w:hint="eastAsia" w:ascii="Arial" w:hAnsi="Arial" w:cs="Arial"/>
          <w:b/>
          <w:sz w:val="24"/>
          <w:szCs w:val="24"/>
          <w:lang w:val="en-US" w:eastAsia="zh-CN"/>
        </w:rPr>
        <w:t>10bis                                                             R4-2405228</w:t>
      </w:r>
      <w:bookmarkStart w:id="97" w:name="_GoBack"/>
      <w:bookmarkEnd w:id="97"/>
    </w:p>
    <w:p>
      <w:pPr>
        <w:pStyle w:val="23"/>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beforeLines="0" w:afterLines="0"/>
        <w:jc w:val="left"/>
        <w:textAlignment w:val="auto"/>
        <w:outlineLvl w:val="0"/>
        <w:rPr>
          <w:rFonts w:ascii="Arial" w:hAnsi="Arial" w:cs="Arial"/>
          <w:b/>
          <w:sz w:val="24"/>
          <w:szCs w:val="24"/>
          <w:lang w:val="en-GB" w:eastAsia="en-GB"/>
        </w:rPr>
      </w:pPr>
      <w:r>
        <w:rPr>
          <w:rFonts w:hint="eastAsia" w:ascii="Arial" w:hAnsi="Arial" w:cs="Arial"/>
          <w:b/>
          <w:sz w:val="24"/>
          <w:szCs w:val="24"/>
          <w:lang w:val="en-US" w:eastAsia="zh-CN"/>
        </w:rPr>
        <w:t>Changsha</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Apr. 15th </w:t>
      </w:r>
      <w:r>
        <w:rPr>
          <w:rFonts w:ascii="Arial" w:hAnsi="Arial" w:cs="Arial"/>
          <w:b/>
          <w:sz w:val="24"/>
          <w:szCs w:val="24"/>
          <w:lang w:eastAsia="zh-CN"/>
        </w:rPr>
        <w:t xml:space="preserve">– </w:t>
      </w:r>
      <w:r>
        <w:rPr>
          <w:rFonts w:hint="eastAsia" w:ascii="Arial" w:hAnsi="Arial" w:cs="Arial"/>
          <w:b/>
          <w:sz w:val="24"/>
          <w:szCs w:val="24"/>
          <w:lang w:val="en-US" w:eastAsia="zh-CN"/>
        </w:rPr>
        <w:t>19th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keepNext/>
        <w:keepLines/>
        <w:pageBreakBefore w:val="0"/>
        <w:widowControl/>
        <w:tabs>
          <w:tab w:val="left" w:pos="1530"/>
        </w:tabs>
        <w:kinsoku/>
        <w:wordWrap/>
        <w:topLinePunct w:val="0"/>
        <w:bidi w:val="0"/>
        <w:snapToGrid/>
        <w:ind w:right="936"/>
        <w:rPr>
          <w:rFonts w:ascii="Arial" w:hAnsi="Arial" w:cs="Arial"/>
          <w:b/>
          <w:lang w:eastAsia="ko-KR"/>
        </w:rPr>
      </w:pP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color w:val="auto"/>
          <w:sz w:val="20"/>
          <w:szCs w:val="20"/>
          <w:highlight w:val="none"/>
          <w:lang w:val="en-US" w:eastAsia="zh-CN" w:bidi="ar-SA"/>
        </w:rPr>
      </w:pPr>
      <w:bookmarkStart w:id="7" w:name="OLE_LINK12"/>
      <w:r>
        <w:rPr>
          <w:rFonts w:hint="default" w:ascii="Arial" w:hAnsi="Arial" w:eastAsia="MS Mincho" w:cs="Arial"/>
          <w:b/>
          <w:bCs w:val="0"/>
          <w:color w:val="auto"/>
          <w:sz w:val="20"/>
          <w:szCs w:val="20"/>
          <w:highlight w:val="none"/>
          <w:lang w:val="en-GB" w:eastAsia="zh-CN" w:bidi="ar-SA"/>
        </w:rPr>
        <w:t>Source</w:t>
      </w:r>
      <w:r>
        <w:rPr>
          <w:rFonts w:hint="default" w:ascii="Arial" w:hAnsi="Arial" w:eastAsia="宋体" w:cs="Arial"/>
          <w:b/>
          <w:bCs w:val="0"/>
          <w:color w:val="auto"/>
          <w:sz w:val="20"/>
          <w:szCs w:val="20"/>
          <w:highlight w:val="none"/>
          <w:lang w:val="en-GB" w:eastAsia="zh-CN" w:bidi="ar-SA"/>
        </w:rPr>
        <w:t>:</w:t>
      </w:r>
      <w:r>
        <w:rPr>
          <w:rFonts w:hint="default" w:ascii="Arial" w:hAnsi="Arial" w:eastAsia="宋体"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GB" w:eastAsia="zh-CN" w:bidi="ar-SA"/>
        </w:rPr>
        <w:t>ZTE</w:t>
      </w:r>
      <w:r>
        <w:rPr>
          <w:rFonts w:hint="default" w:ascii="Arial" w:hAnsi="Arial" w:eastAsia="宋体" w:cs="Arial"/>
          <w:b/>
          <w:bCs w:val="0"/>
          <w:color w:val="auto"/>
          <w:sz w:val="20"/>
          <w:szCs w:val="20"/>
          <w:highlight w:val="none"/>
          <w:lang w:val="en-US" w:eastAsia="zh-CN" w:bidi="ar-SA"/>
        </w:rPr>
        <w:t xml:space="preserve"> Corporation</w:t>
      </w: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i w:val="0"/>
          <w:iCs w:val="0"/>
          <w:color w:val="000000"/>
          <w:sz w:val="20"/>
          <w:szCs w:val="20"/>
          <w:lang w:val="en-US" w:eastAsia="zh-CN"/>
        </w:rPr>
      </w:pPr>
      <w:r>
        <w:rPr>
          <w:rFonts w:hint="default" w:ascii="Arial" w:hAnsi="Arial" w:eastAsia="MS Mincho" w:cs="Arial"/>
          <w:b/>
          <w:bCs w:val="0"/>
          <w:color w:val="auto"/>
          <w:sz w:val="20"/>
          <w:szCs w:val="20"/>
          <w:highlight w:val="none"/>
          <w:lang w:val="en-US" w:eastAsia="zh-CN" w:bidi="ar-SA"/>
        </w:rPr>
        <w:t>Title:</w:t>
      </w:r>
      <w:r>
        <w:rPr>
          <w:rFonts w:hint="default" w:ascii="Arial" w:hAnsi="Arial" w:eastAsia="MS Mincho" w:cs="Arial"/>
          <w:b/>
          <w:bCs w:val="0"/>
          <w:color w:val="auto"/>
          <w:sz w:val="20"/>
          <w:szCs w:val="20"/>
          <w:highlight w:val="none"/>
          <w:lang w:val="en-US" w:eastAsia="zh-CN" w:bidi="ar-SA"/>
        </w:rPr>
        <w:tab/>
      </w:r>
      <w:bookmarkStart w:id="8" w:name="OLE_LINK2"/>
      <w:r>
        <w:rPr>
          <w:rFonts w:hint="default" w:ascii="Arial" w:hAnsi="Arial" w:cs="Arial"/>
          <w:b/>
          <w:bCs w:val="0"/>
          <w:i w:val="0"/>
          <w:iCs w:val="0"/>
          <w:color w:val="000000"/>
          <w:sz w:val="20"/>
          <w:szCs w:val="20"/>
        </w:rPr>
        <w:t xml:space="preserve">Views on </w:t>
      </w:r>
      <w:bookmarkStart w:id="9" w:name="OLE_LINK7"/>
      <w:r>
        <w:rPr>
          <w:rFonts w:hint="default" w:ascii="Arial" w:hAnsi="Arial" w:cs="Arial"/>
          <w:b/>
          <w:bCs w:val="0"/>
          <w:i w:val="0"/>
          <w:iCs w:val="0"/>
          <w:color w:val="000000"/>
          <w:sz w:val="20"/>
          <w:szCs w:val="20"/>
        </w:rPr>
        <w:t>ue-PowerClassPerBandPerBC-r17 and power</w:t>
      </w:r>
      <w:r>
        <w:rPr>
          <w:rFonts w:hint="eastAsia" w:ascii="Arial" w:hAnsi="Arial" w:eastAsia="宋体" w:cs="Arial"/>
          <w:b/>
          <w:bCs w:val="0"/>
          <w:i w:val="0"/>
          <w:iCs w:val="0"/>
          <w:color w:val="000000"/>
          <w:sz w:val="20"/>
          <w:szCs w:val="20"/>
          <w:lang w:val="en-US" w:eastAsia="zh-CN"/>
        </w:rPr>
        <w:t xml:space="preserve"> class indication</w:t>
      </w:r>
      <w:bookmarkEnd w:id="9"/>
    </w:p>
    <w:bookmarkEnd w:id="8"/>
    <w:p>
      <w:pPr>
        <w:keepNext/>
        <w:keepLines/>
        <w:pageBreakBefore w:val="0"/>
        <w:widowControl/>
        <w:tabs>
          <w:tab w:val="left" w:pos="2155"/>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MS Mincho" w:cs="Arial"/>
          <w:b/>
          <w:bCs w:val="0"/>
          <w:color w:val="auto"/>
          <w:sz w:val="20"/>
          <w:szCs w:val="20"/>
          <w:highlight w:val="none"/>
          <w:lang w:val="en-US" w:eastAsia="zh-CN" w:bidi="ar-SA"/>
        </w:rPr>
      </w:pPr>
      <w:r>
        <w:rPr>
          <w:rFonts w:hint="default" w:ascii="Arial" w:hAnsi="Arial" w:eastAsia="MS Mincho" w:cs="Arial"/>
          <w:b/>
          <w:bCs w:val="0"/>
          <w:color w:val="auto"/>
          <w:sz w:val="20"/>
          <w:szCs w:val="20"/>
          <w:highlight w:val="none"/>
          <w:lang w:val="en-GB" w:eastAsia="zh-CN" w:bidi="ar-SA"/>
        </w:rPr>
        <w:t>Agenda Item:</w:t>
      </w:r>
      <w:r>
        <w:rPr>
          <w:rFonts w:hint="default" w:ascii="Arial" w:hAnsi="Arial" w:eastAsia="MS Mincho" w:cs="Arial"/>
          <w:b/>
          <w:bCs w:val="0"/>
          <w:color w:val="auto"/>
          <w:sz w:val="20"/>
          <w:szCs w:val="20"/>
          <w:highlight w:val="none"/>
          <w:lang w:val="en-GB" w:eastAsia="zh-CN" w:bidi="ar-SA"/>
        </w:rPr>
        <w:tab/>
      </w:r>
      <w:r>
        <w:rPr>
          <w:rFonts w:hint="eastAsia" w:ascii="Arial" w:hAnsi="Arial" w:eastAsia="MS Mincho" w:cs="Arial"/>
          <w:b/>
          <w:bCs w:val="0"/>
          <w:color w:val="auto"/>
          <w:sz w:val="20"/>
          <w:szCs w:val="20"/>
          <w:lang w:val="en-US" w:eastAsia="zh-CN" w:bidi="ar-SA"/>
        </w:rPr>
        <w:t>11.2</w:t>
      </w:r>
    </w:p>
    <w:p>
      <w:pPr>
        <w:keepNext/>
        <w:keepLines/>
        <w:pageBreakBefore w:val="0"/>
        <w:widowControl/>
        <w:tabs>
          <w:tab w:val="left" w:pos="2160"/>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宋体" w:cs="Arial"/>
          <w:b/>
          <w:bCs w:val="0"/>
          <w:color w:val="auto"/>
          <w:sz w:val="20"/>
          <w:szCs w:val="20"/>
          <w:highlight w:val="none"/>
          <w:lang w:val="en-GB" w:eastAsia="zh-CN" w:bidi="ar-SA"/>
        </w:rPr>
      </w:pPr>
      <w:r>
        <w:rPr>
          <w:rFonts w:hint="default" w:ascii="Arial" w:hAnsi="Arial" w:eastAsia="MS Mincho" w:cs="Arial"/>
          <w:b/>
          <w:bCs w:val="0"/>
          <w:color w:val="auto"/>
          <w:sz w:val="20"/>
          <w:szCs w:val="20"/>
          <w:highlight w:val="none"/>
          <w:lang w:val="en-GB" w:eastAsia="zh-CN" w:bidi="ar-SA"/>
        </w:rPr>
        <w:t>Document for:</w:t>
      </w:r>
      <w:r>
        <w:rPr>
          <w:rFonts w:hint="default" w:ascii="Arial" w:hAnsi="Arial" w:eastAsia="MS Mincho"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US" w:eastAsia="zh-CN" w:bidi="ar-SA"/>
        </w:rPr>
        <w:t>Approval</w:t>
      </w:r>
      <w:r>
        <w:rPr>
          <w:rFonts w:hint="default" w:ascii="Arial" w:hAnsi="Arial" w:eastAsia="宋体" w:cs="Arial"/>
          <w:b/>
          <w:bCs w:val="0"/>
          <w:color w:val="auto"/>
          <w:sz w:val="20"/>
          <w:szCs w:val="20"/>
          <w:highlight w:val="none"/>
          <w:lang w:val="en-GB" w:eastAsia="zh-CN" w:bidi="ar-SA"/>
        </w:rPr>
        <w:t xml:space="preserve"> </w:t>
      </w:r>
    </w:p>
    <w:bookmarkEnd w:id="7"/>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1</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Introduction</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i w:val="0"/>
          <w:iCs w:val="0"/>
          <w:sz w:val="20"/>
          <w:szCs w:val="20"/>
          <w:lang w:val="en-US" w:eastAsia="zh-CN"/>
        </w:rPr>
      </w:pPr>
      <w:r>
        <w:rPr>
          <w:rFonts w:hint="eastAsia" w:cs="Times New Roman"/>
          <w:sz w:val="20"/>
          <w:szCs w:val="20"/>
          <w:lang w:val="en-US" w:eastAsia="zh-CN"/>
        </w:rPr>
        <w:t>With regard to the questions from RAN2 LS[1], the initial answers from RAN4 were captured in the LS[4], in which the wo</w:t>
      </w:r>
      <w:r>
        <w:rPr>
          <w:rFonts w:hint="default" w:ascii="Times New Roman" w:hAnsi="Times New Roman" w:cs="Times New Roman"/>
          <w:sz w:val="20"/>
          <w:szCs w:val="20"/>
          <w:lang w:val="en-US" w:eastAsia="zh-CN"/>
        </w:rPr>
        <w:t xml:space="preserve">rding of </w:t>
      </w:r>
      <w:bookmarkStart w:id="10" w:name="OLE_LINK9"/>
      <w:r>
        <w:rPr>
          <w:rFonts w:hint="default" w:ascii="Times New Roman" w:hAnsi="Times New Roman" w:cs="Times New Roman"/>
          <w:sz w:val="20"/>
          <w:szCs w:val="20"/>
          <w:lang w:val="en-US" w:eastAsia="zh-CN"/>
        </w:rPr>
        <w:t xml:space="preserve"> ‘</w:t>
      </w:r>
      <w:bookmarkStart w:id="11" w:name="OLE_LINK8"/>
      <w:r>
        <w:rPr>
          <w:rFonts w:hint="default" w:ascii="Times New Roman" w:hAnsi="Times New Roman" w:cs="Times New Roman"/>
          <w:i/>
          <w:iCs/>
          <w:sz w:val="20"/>
          <w:szCs w:val="20"/>
          <w:lang w:val="en-US" w:eastAsia="zh-CN"/>
        </w:rPr>
        <w:t xml:space="preserve">supersede </w:t>
      </w:r>
      <w:bookmarkEnd w:id="11"/>
      <w:r>
        <w:rPr>
          <w:rFonts w:hint="default" w:ascii="Times New Roman" w:hAnsi="Times New Roman" w:cs="Times New Roman"/>
          <w:sz w:val="20"/>
          <w:szCs w:val="20"/>
          <w:lang w:val="en-US" w:eastAsia="zh-CN"/>
        </w:rPr>
        <w:t>’</w:t>
      </w:r>
      <w:bookmarkEnd w:id="10"/>
      <w:r>
        <w:rPr>
          <w:rFonts w:hint="default" w:ascii="Times New Roman" w:hAnsi="Times New Roman" w:cs="Times New Roman"/>
          <w:sz w:val="20"/>
          <w:szCs w:val="20"/>
          <w:lang w:val="en-US" w:eastAsia="zh-CN"/>
        </w:rPr>
        <w:t xml:space="preserve"> in the sentence of ‘</w:t>
      </w:r>
      <w:bookmarkStart w:id="12" w:name="OLE_LINK4"/>
      <w:r>
        <w:rPr>
          <w:rFonts w:hint="default" w:ascii="Times New Roman" w:hAnsi="Times New Roman" w:cs="Times New Roman"/>
          <w:i/>
          <w:iCs/>
          <w:sz w:val="20"/>
          <w:szCs w:val="20"/>
          <w:lang w:val="en-US" w:eastAsia="zh-CN"/>
        </w:rPr>
        <w:t>ue-PowerClassPerBandPerBC-r17</w:t>
      </w:r>
      <w:bookmarkEnd w:id="12"/>
      <w:r>
        <w:rPr>
          <w:rFonts w:hint="default" w:ascii="Times New Roman" w:hAnsi="Times New Roman" w:cs="Times New Roman"/>
          <w:i/>
          <w:iCs/>
          <w:sz w:val="20"/>
          <w:szCs w:val="20"/>
          <w:lang w:val="en-US" w:eastAsia="zh-CN"/>
        </w:rPr>
        <w:t xml:space="preserve"> shall </w:t>
      </w:r>
      <w:bookmarkStart w:id="13" w:name="OLE_LINK3"/>
      <w:r>
        <w:rPr>
          <w:rFonts w:hint="default" w:ascii="Times New Roman" w:hAnsi="Times New Roman" w:cs="Times New Roman"/>
          <w:i/>
          <w:iCs/>
          <w:sz w:val="20"/>
          <w:szCs w:val="20"/>
          <w:lang w:val="en-US" w:eastAsia="zh-CN"/>
        </w:rPr>
        <w:t xml:space="preserve">supersede </w:t>
      </w:r>
      <w:bookmarkEnd w:id="13"/>
      <w:r>
        <w:rPr>
          <w:rFonts w:hint="default" w:ascii="Times New Roman" w:hAnsi="Times New Roman" w:cs="Times New Roman"/>
          <w:i/>
          <w:iCs/>
          <w:sz w:val="20"/>
          <w:szCs w:val="20"/>
          <w:lang w:val="en-US" w:eastAsia="zh-CN"/>
        </w:rPr>
        <w:t xml:space="preserve">other power class capabilities such as ue-PowerClass/powerClass and its extensions in determining the power class of the individual bands within a band combination.’ </w:t>
      </w:r>
      <w:r>
        <w:rPr>
          <w:rFonts w:hint="default" w:ascii="Times New Roman" w:hAnsi="Times New Roman" w:cs="Times New Roman"/>
          <w:i w:val="0"/>
          <w:iCs w:val="0"/>
          <w:sz w:val="20"/>
          <w:szCs w:val="20"/>
          <w:lang w:val="en-US" w:eastAsia="zh-CN"/>
        </w:rPr>
        <w:t>caused some confusions in RAN2, and RAN2 postponed the discussion until furrther feedbacks from RAN4.</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In this situation, RAN4 continue discussing</w:t>
      </w:r>
      <w:r>
        <w:rPr>
          <w:rFonts w:hint="eastAsia" w:ascii="Times New Roman" w:hAnsi="Times New Roman" w:cs="Times New Roman"/>
          <w:i w:val="0"/>
          <w:iCs w:val="0"/>
          <w:sz w:val="20"/>
          <w:szCs w:val="20"/>
          <w:lang w:val="en-US" w:eastAsia="zh-CN"/>
        </w:rPr>
        <w:t xml:space="preserve"> and clarifying the </w:t>
      </w:r>
      <w:r>
        <w:rPr>
          <w:rFonts w:hint="default"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 xml:space="preserve">supersede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ascii="Times New Roman" w:hAnsi="Times New Roman" w:cs="Times New Roman"/>
          <w:i w:val="0"/>
          <w:iCs w:val="0"/>
          <w:sz w:val="20"/>
          <w:szCs w:val="20"/>
          <w:lang w:val="en-US" w:eastAsia="zh-CN"/>
        </w:rPr>
        <w:t>meaning.</w:t>
      </w:r>
      <w:r>
        <w:rPr>
          <w:rFonts w:hint="default" w:ascii="Times New Roman" w:hAnsi="Times New Roman" w:cs="Times New Roman"/>
          <w:i w:val="0"/>
          <w:iCs w:val="0"/>
          <w:sz w:val="20"/>
          <w:szCs w:val="20"/>
          <w:lang w:val="en-US" w:eastAsia="zh-CN"/>
        </w:rPr>
        <w:t xml:space="preserve"> Meanwhile, </w:t>
      </w:r>
      <w:r>
        <w:rPr>
          <w:rFonts w:hint="eastAsia" w:ascii="Times New Roman" w:hAnsi="Times New Roman" w:cs="Times New Roman"/>
          <w:i w:val="0"/>
          <w:iCs w:val="0"/>
          <w:sz w:val="20"/>
          <w:szCs w:val="20"/>
          <w:lang w:val="en-US" w:eastAsia="zh-CN"/>
        </w:rPr>
        <w:t xml:space="preserve">two </w:t>
      </w:r>
      <w:r>
        <w:rPr>
          <w:rFonts w:hint="default" w:ascii="Times New Roman" w:hAnsi="Times New Roman" w:cs="Times New Roman"/>
          <w:i w:val="0"/>
          <w:iCs w:val="0"/>
          <w:sz w:val="20"/>
          <w:szCs w:val="20"/>
          <w:lang w:val="en-US" w:eastAsia="zh-CN"/>
        </w:rPr>
        <w:t xml:space="preserve">additional </w:t>
      </w:r>
      <w:r>
        <w:rPr>
          <w:rFonts w:hint="eastAsia" w:ascii="Times New Roman" w:hAnsi="Times New Roman" w:cs="Times New Roman"/>
          <w:i w:val="0"/>
          <w:iCs w:val="0"/>
          <w:sz w:val="20"/>
          <w:szCs w:val="20"/>
          <w:lang w:val="en-US" w:eastAsia="zh-CN"/>
        </w:rPr>
        <w:t xml:space="preserve">following </w:t>
      </w:r>
      <w:r>
        <w:rPr>
          <w:rFonts w:hint="default" w:ascii="Times New Roman" w:hAnsi="Times New Roman" w:cs="Times New Roman"/>
          <w:i w:val="0"/>
          <w:iCs w:val="0"/>
          <w:sz w:val="20"/>
          <w:szCs w:val="20"/>
          <w:lang w:val="en-US" w:eastAsia="zh-CN"/>
        </w:rPr>
        <w:t>issue</w:t>
      </w:r>
      <w:r>
        <w:rPr>
          <w:rFonts w:hint="eastAsia" w:ascii="Times New Roman" w:hAnsi="Times New Roman" w:cs="Times New Roman"/>
          <w:i w:val="0"/>
          <w:iCs w:val="0"/>
          <w:sz w:val="20"/>
          <w:szCs w:val="20"/>
          <w:lang w:val="en-US" w:eastAsia="zh-CN"/>
        </w:rPr>
        <w:t>s were discussed jointly  in the previous meetings:</w:t>
      </w:r>
    </w:p>
    <w:p>
      <w:pPr>
        <w:pStyle w:val="68"/>
        <w:keepNext/>
        <w:keepLines/>
        <w:pageBreakBefore w:val="0"/>
        <w:widowControl/>
        <w:kinsoku/>
        <w:wordWrap/>
        <w:topLinePunct w:val="0"/>
        <w:bidi w:val="0"/>
        <w:snapToGrid/>
        <w:spacing w:before="120" w:after="120"/>
        <w:rPr>
          <w:rFonts w:hint="default" w:eastAsia="宋体" w:cs="Arial"/>
          <w:i/>
          <w:sz w:val="20"/>
          <w:szCs w:val="20"/>
          <w:lang w:val="en-US" w:eastAsia="zh-CN"/>
        </w:rPr>
      </w:pPr>
      <w:r>
        <w:rPr>
          <w:rFonts w:hint="eastAsia" w:ascii="Times New Roman" w:hAnsi="Times New Roman" w:cs="Times New Roman"/>
          <w:i w:val="0"/>
          <w:iCs w:val="0"/>
          <w:sz w:val="20"/>
          <w:szCs w:val="20"/>
          <w:lang w:val="en-US" w:eastAsia="zh-CN"/>
        </w:rPr>
        <w:t xml:space="preserve">1. The relationship among the </w:t>
      </w:r>
      <w:bookmarkStart w:id="14" w:name="OLE_LINK6"/>
      <w:r>
        <w:rPr>
          <w:rFonts w:hint="eastAsia" w:ascii="Times New Roman" w:hAnsi="Times New Roman" w:cs="Times New Roman"/>
          <w:i w:val="0"/>
          <w:iCs w:val="0"/>
          <w:sz w:val="20"/>
          <w:szCs w:val="20"/>
          <w:lang w:val="en-US" w:eastAsia="zh-CN"/>
        </w:rPr>
        <w:t xml:space="preserve">new IE </w:t>
      </w:r>
      <w:bookmarkStart w:id="15" w:name="OLE_LINK1"/>
      <w:r>
        <w:rPr>
          <w:rFonts w:hint="eastAsia" w:ascii="Times New Roman" w:hAnsi="Times New Roman" w:cs="Times New Roman"/>
          <w:i/>
          <w:iCs/>
          <w:sz w:val="20"/>
          <w:szCs w:val="20"/>
          <w:lang w:val="en-US" w:eastAsia="zh-CN"/>
        </w:rPr>
        <w:t>ue-PowerClassPerBandPerBC-r17</w:t>
      </w:r>
      <w:bookmarkEnd w:id="14"/>
      <w:bookmarkEnd w:id="15"/>
      <w:r>
        <w:rPr>
          <w:rFonts w:hint="eastAsia" w:ascii="Times New Roman" w:hAnsi="Times New Roman" w:cs="Times New Roman"/>
          <w:i w:val="0"/>
          <w:iCs w:val="0"/>
          <w:sz w:val="20"/>
          <w:szCs w:val="20"/>
          <w:lang w:val="en-US" w:eastAsia="zh-CN"/>
        </w:rPr>
        <w:t xml:space="preserve"> and the </w:t>
      </w:r>
      <w:bookmarkStart w:id="16" w:name="OLE_LINK23"/>
      <w:r>
        <w:rPr>
          <w:rFonts w:hint="eastAsia" w:ascii="Times New Roman" w:hAnsi="Times New Roman" w:cs="Times New Roman"/>
          <w:i w:val="0"/>
          <w:iCs w:val="0"/>
          <w:sz w:val="20"/>
          <w:szCs w:val="20"/>
          <w:lang w:val="en-US" w:eastAsia="zh-CN"/>
        </w:rPr>
        <w:t xml:space="preserve">legacy IE </w:t>
      </w:r>
      <w:bookmarkStart w:id="17" w:name="OLE_LINK26"/>
      <w:r>
        <w:rPr>
          <w:rFonts w:hint="default" w:ascii="Times New Roman" w:hAnsi="Times New Roman" w:cs="Times New Roman"/>
          <w:i/>
          <w:iCs/>
          <w:color w:val="000000"/>
          <w:sz w:val="20"/>
          <w:szCs w:val="20"/>
          <w:shd w:val="clear" w:color="auto" w:fill="FFFFFF"/>
          <w:lang w:eastAsia="zh-CN" w:bidi="ar"/>
        </w:rPr>
        <w:t>u</w:t>
      </w:r>
      <w:bookmarkStart w:id="18" w:name="OLE_LINK25"/>
      <w:r>
        <w:rPr>
          <w:rFonts w:hint="default" w:ascii="Times New Roman" w:hAnsi="Times New Roman" w:cs="Times New Roman"/>
          <w:i/>
          <w:iCs/>
          <w:color w:val="000000"/>
          <w:sz w:val="20"/>
          <w:szCs w:val="20"/>
          <w:shd w:val="clear" w:color="auto" w:fill="FFFFFF"/>
          <w:lang w:eastAsia="zh-CN" w:bidi="ar"/>
        </w:rPr>
        <w:t>e-PowerClass/ue-PowerClass-v1610/ue-PowerClass-1700</w:t>
      </w:r>
      <w:r>
        <w:rPr>
          <w:rFonts w:hint="eastAsia" w:ascii="Times New Roman" w:hAnsi="Times New Roman" w:cs="Times New Roman"/>
          <w:i/>
          <w:iCs/>
          <w:color w:val="000000"/>
          <w:sz w:val="20"/>
          <w:szCs w:val="20"/>
          <w:shd w:val="clear" w:color="auto" w:fill="FFFFFF"/>
          <w:lang w:val="en-US" w:eastAsia="zh-CN" w:bidi="ar"/>
        </w:rPr>
        <w:t xml:space="preserve">, </w:t>
      </w:r>
      <w:r>
        <w:rPr>
          <w:rFonts w:hint="default" w:ascii="Times New Roman" w:hAnsi="Times New Roman" w:cs="Times New Roman"/>
          <w:b w:val="0"/>
          <w:bCs/>
          <w:i/>
          <w:sz w:val="20"/>
          <w:szCs w:val="20"/>
          <w:highlight w:val="none"/>
        </w:rPr>
        <w:t>powerClass</w:t>
      </w:r>
      <w:r>
        <w:rPr>
          <w:rFonts w:hint="default" w:ascii="Times New Roman" w:hAnsi="Times New Roman" w:eastAsia="宋体" w:cs="Times New Roman"/>
          <w:b w:val="0"/>
          <w:bCs/>
          <w:i/>
          <w:sz w:val="20"/>
          <w:szCs w:val="20"/>
          <w:highlight w:val="none"/>
          <w:lang w:val="en-US" w:eastAsia="zh-CN"/>
        </w:rPr>
        <w:t>/</w:t>
      </w:r>
      <w:r>
        <w:rPr>
          <w:rFonts w:hint="default" w:ascii="Times New Roman" w:hAnsi="Times New Roman" w:cs="Times New Roman"/>
          <w:b w:val="0"/>
          <w:bCs/>
          <w:i/>
          <w:sz w:val="20"/>
          <w:szCs w:val="20"/>
          <w:highlight w:val="none"/>
        </w:rPr>
        <w:t>powerClass-v1610</w:t>
      </w:r>
      <w:r>
        <w:rPr>
          <w:rFonts w:hint="eastAsia" w:ascii="Times New Roman" w:hAnsi="Times New Roman" w:cs="Times New Roman"/>
          <w:i/>
          <w:iCs/>
          <w:color w:val="000000"/>
          <w:sz w:val="20"/>
          <w:szCs w:val="20"/>
          <w:shd w:val="clear" w:color="auto" w:fill="FFFFFF"/>
          <w:lang w:val="en-US" w:eastAsia="zh-CN" w:bidi="ar"/>
        </w:rPr>
        <w:t xml:space="preserve"> </w:t>
      </w:r>
      <w:bookmarkEnd w:id="16"/>
      <w:r>
        <w:rPr>
          <w:rFonts w:hint="eastAsia" w:ascii="Times New Roman" w:hAnsi="Times New Roman" w:cs="Times New Roman"/>
          <w:i w:val="0"/>
          <w:iCs w:val="0"/>
          <w:sz w:val="20"/>
          <w:szCs w:val="20"/>
          <w:lang w:val="en-US" w:eastAsia="zh-CN"/>
        </w:rPr>
        <w:t>if the new IE is absent.</w:t>
      </w:r>
    </w:p>
    <w:bookmarkEnd w:id="17"/>
    <w:bookmarkEnd w:id="18"/>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2. The </w:t>
      </w:r>
      <w:bookmarkStart w:id="19" w:name="OLE_LINK17"/>
      <w:r>
        <w:rPr>
          <w:rFonts w:hint="eastAsia" w:ascii="Times New Roman" w:hAnsi="Times New Roman" w:cs="Times New Roman"/>
          <w:i w:val="0"/>
          <w:iCs w:val="0"/>
          <w:sz w:val="20"/>
          <w:szCs w:val="20"/>
          <w:lang w:val="en-US" w:eastAsia="zh-CN"/>
        </w:rPr>
        <w:t>power class indication</w:t>
      </w:r>
      <w:bookmarkEnd w:id="19"/>
      <w:r>
        <w:rPr>
          <w:rFonts w:hint="eastAsia" w:ascii="Times New Roman" w:hAnsi="Times New Roman" w:cs="Times New Roman"/>
          <w:i w:val="0"/>
          <w:iCs w:val="0"/>
          <w:sz w:val="20"/>
          <w:szCs w:val="20"/>
          <w:lang w:val="en-US" w:eastAsia="zh-CN"/>
        </w:rPr>
        <w:t xml:space="preserve"> for the UL consistent band for the different UL configurations for band combination</w:t>
      </w:r>
    </w:p>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The bullet 2) is</w:t>
      </w:r>
      <w:r>
        <w:rPr>
          <w:rFonts w:hint="default" w:ascii="Times New Roman" w:hAnsi="Times New Roman" w:cs="Times New Roman"/>
          <w:i w:val="0"/>
          <w:iCs w:val="0"/>
          <w:sz w:val="20"/>
          <w:szCs w:val="20"/>
          <w:lang w:val="en-US" w:eastAsia="zh-CN"/>
        </w:rPr>
        <w:t xml:space="preserve"> related to the </w:t>
      </w:r>
      <w:bookmarkStart w:id="20" w:name="OLE_LINK16"/>
      <w:r>
        <w:rPr>
          <w:rFonts w:hint="default" w:ascii="Times New Roman" w:hAnsi="Times New Roman" w:cs="Times New Roman"/>
          <w:i w:val="0"/>
          <w:iCs w:val="0"/>
          <w:sz w:val="20"/>
          <w:szCs w:val="20"/>
          <w:lang w:val="en-US" w:eastAsia="zh-CN"/>
        </w:rPr>
        <w:t>legacy power behaviour</w:t>
      </w:r>
      <w:bookmarkEnd w:id="20"/>
      <w:r>
        <w:rPr>
          <w:rFonts w:hint="default" w:ascii="Times New Roman" w:hAnsi="Times New Roman" w:cs="Times New Roman"/>
          <w:i w:val="0"/>
          <w:iCs w:val="0"/>
          <w:sz w:val="20"/>
          <w:szCs w:val="20"/>
          <w:lang w:val="en-US" w:eastAsia="zh-CN"/>
        </w:rPr>
        <w:t xml:space="preserve"> for band combination, especially for DL only CA, i.e. </w:t>
      </w:r>
      <w:bookmarkStart w:id="21" w:name="OLE_LINK5"/>
      <w:r>
        <w:rPr>
          <w:rFonts w:hint="default" w:ascii="Times New Roman" w:hAnsi="Times New Roman" w:cs="Times New Roman"/>
          <w:i w:val="0"/>
          <w:iCs w:val="0"/>
          <w:sz w:val="20"/>
          <w:szCs w:val="20"/>
          <w:lang w:val="en-US" w:eastAsia="zh-CN"/>
        </w:rPr>
        <w:t>only legacy per-band power class is present</w:t>
      </w:r>
      <w:bookmarkEnd w:id="21"/>
      <w:r>
        <w:rPr>
          <w:rFonts w:hint="default" w:ascii="Times New Roman" w:hAnsi="Times New Roman" w:cs="Times New Roman"/>
          <w:i w:val="0"/>
          <w:iCs w:val="0"/>
          <w:sz w:val="20"/>
          <w:szCs w:val="20"/>
          <w:lang w:val="en-US" w:eastAsia="zh-CN"/>
        </w:rPr>
        <w:t xml:space="preserve">. </w:t>
      </w:r>
      <w:r>
        <w:rPr>
          <w:rFonts w:hint="eastAsia" w:ascii="Times New Roman" w:hAnsi="Times New Roman" w:cs="Times New Roman"/>
          <w:i w:val="0"/>
          <w:iCs w:val="0"/>
          <w:sz w:val="20"/>
          <w:szCs w:val="20"/>
          <w:lang w:val="en-US" w:eastAsia="zh-CN"/>
        </w:rPr>
        <w:t xml:space="preserve">The discussion in last meeting can be found in [2][3]. </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eastAsia"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eastAsia" w:ascii="Times New Roman" w:hAnsi="Times New Roman" w:eastAsia="宋体" w:cs="Times New Roman"/>
          <w:b w:val="0"/>
          <w:bCs w:val="0"/>
          <w:i w:val="0"/>
          <w:iCs w:val="0"/>
          <w:color w:val="auto"/>
          <w:sz w:val="20"/>
          <w:szCs w:val="20"/>
          <w:highlight w:val="none"/>
          <w:lang w:val="en-US" w:eastAsia="zh-CN"/>
        </w:rPr>
        <w:t>ue-PowerClassPerBandPerBC-r17 and power class indication</w:t>
      </w:r>
      <w:r>
        <w:rPr>
          <w:rFonts w:hint="eastAsia" w:eastAsia="宋体" w:cs="Times New Roman"/>
          <w:b w:val="0"/>
          <w:bCs w:val="0"/>
          <w:i w:val="0"/>
          <w:iCs w:val="0"/>
          <w:color w:val="auto"/>
          <w:sz w:val="20"/>
          <w:szCs w:val="20"/>
          <w:highlight w:val="none"/>
          <w:lang w:val="en-US" w:eastAsia="zh-CN"/>
        </w:rPr>
        <w:t>.</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2</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Discussion</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bidi="ar-SA"/>
        </w:rPr>
        <w:t xml:space="preserve">In the filed description of </w:t>
      </w:r>
      <w:bookmarkStart w:id="22" w:name="OLE_LINK24"/>
      <w:r>
        <w:rPr>
          <w:rFonts w:hint="default" w:ascii="Times New Roman" w:hAnsi="Times New Roman" w:eastAsia="宋体" w:cs="Times New Roman"/>
          <w:b w:val="0"/>
          <w:bCs w:val="0"/>
          <w:color w:val="auto"/>
          <w:sz w:val="20"/>
          <w:szCs w:val="20"/>
          <w:highlight w:val="none"/>
          <w:lang w:val="en-US" w:eastAsia="zh-CN" w:bidi="ar-SA"/>
        </w:rPr>
        <w:t xml:space="preserve">IE </w:t>
      </w:r>
      <w:bookmarkStart w:id="23" w:name="OLE_LINK111"/>
      <w:bookmarkStart w:id="24" w:name="OLE_LINK54"/>
      <w:r>
        <w:rPr>
          <w:rFonts w:hint="default" w:ascii="Times New Roman" w:hAnsi="Times New Roman" w:eastAsia="Malgun Gothic" w:cs="Times New Roman"/>
          <w:i/>
          <w:iCs/>
          <w:sz w:val="20"/>
          <w:szCs w:val="20"/>
          <w:lang w:val="en-US" w:eastAsia="zh-CN" w:bidi="ar-SA"/>
        </w:rPr>
        <w:t>powerClass</w:t>
      </w:r>
      <w:r>
        <w:rPr>
          <w:rFonts w:hint="eastAsia" w:ascii="Times New Roman" w:hAnsi="Times New Roman" w:cs="Times New Roman"/>
          <w:i/>
          <w:iCs/>
          <w:sz w:val="20"/>
          <w:szCs w:val="20"/>
          <w:lang w:val="en-US" w:eastAsia="zh-CN" w:bidi="ar-SA"/>
        </w:rPr>
        <w:t>/</w:t>
      </w:r>
      <w:r>
        <w:rPr>
          <w:rFonts w:hint="default" w:ascii="Times New Roman" w:hAnsi="Times New Roman" w:eastAsia="Malgun Gothic" w:cs="Times New Roman"/>
          <w:i/>
          <w:iCs/>
          <w:sz w:val="20"/>
          <w:szCs w:val="20"/>
          <w:lang w:val="en-US" w:eastAsia="zh-CN" w:bidi="ar-SA"/>
        </w:rPr>
        <w:t>powerClass-v1610</w:t>
      </w:r>
      <w:bookmarkEnd w:id="22"/>
      <w:bookmarkEnd w:id="23"/>
      <w:bookmarkEnd w:id="24"/>
      <w:r>
        <w:rPr>
          <w:rFonts w:hint="default" w:ascii="Times New Roman" w:hAnsi="Times New Roman" w:eastAsia="宋体" w:cs="Times New Roman"/>
          <w:b w:val="0"/>
          <w:bCs w:val="0"/>
          <w:color w:val="auto"/>
          <w:sz w:val="20"/>
          <w:szCs w:val="20"/>
          <w:highlight w:val="none"/>
          <w:lang w:val="en-US" w:eastAsia="zh-CN"/>
        </w:rPr>
        <w:t xml:space="preserve">, it only includes the statement:  </w:t>
      </w:r>
      <w:bookmarkStart w:id="25" w:name="OLE_LINK67"/>
      <w:r>
        <w:rPr>
          <w:rFonts w:hint="default" w:ascii="Times New Roman" w:hAnsi="Times New Roman" w:eastAsia="宋体" w:cs="Times New Roman"/>
          <w:b w:val="0"/>
          <w:bCs w:val="0"/>
          <w:color w:val="auto"/>
          <w:sz w:val="20"/>
          <w:szCs w:val="20"/>
          <w:highlight w:val="none"/>
          <w:lang w:val="en-US" w:eastAsia="zh-CN"/>
        </w:rPr>
        <w:t>‘</w:t>
      </w:r>
      <w:r>
        <w:rPr>
          <w:rFonts w:hint="default" w:ascii="Times New Roman" w:hAnsi="Times New Roman" w:cs="Times New Roman"/>
          <w:color w:val="auto"/>
          <w:sz w:val="20"/>
          <w:szCs w:val="20"/>
          <w:highlight w:val="none"/>
        </w:rPr>
        <w:t xml:space="preserve">If this power class is </w:t>
      </w:r>
      <w:r>
        <w:rPr>
          <w:rFonts w:hint="default" w:ascii="Times New Roman" w:hAnsi="Times New Roman" w:cs="Times New Roman"/>
          <w:b/>
          <w:bCs/>
          <w:color w:val="auto"/>
          <w:sz w:val="20"/>
          <w:szCs w:val="20"/>
          <w:highlight w:val="none"/>
        </w:rPr>
        <w:t>higher than</w:t>
      </w:r>
      <w:r>
        <w:rPr>
          <w:rFonts w:hint="default" w:ascii="Times New Roman" w:hAnsi="Times New Roman" w:cs="Times New Roman"/>
          <w:color w:val="auto"/>
          <w:sz w:val="20"/>
          <w:szCs w:val="20"/>
          <w:highlight w:val="none"/>
        </w:rPr>
        <w:t xml:space="preserve"> the power class that the UE supports on the individual bands of this band combination </w:t>
      </w:r>
      <w:bookmarkStart w:id="26" w:name="OLE_LINK68"/>
      <w:r>
        <w:rPr>
          <w:rFonts w:hint="default" w:ascii="Times New Roman" w:hAnsi="Times New Roman" w:cs="Times New Roman"/>
          <w:color w:val="auto"/>
          <w:sz w:val="20"/>
          <w:szCs w:val="20"/>
          <w:highlight w:val="none"/>
        </w:rPr>
        <w:t>(</w:t>
      </w:r>
      <w:bookmarkStart w:id="27" w:name="OLE_LINK14"/>
      <w:r>
        <w:rPr>
          <w:rFonts w:hint="default" w:ascii="Times New Roman" w:hAnsi="Times New Roman" w:cs="Times New Roman"/>
          <w:i/>
          <w:color w:val="auto"/>
          <w:sz w:val="20"/>
          <w:szCs w:val="20"/>
          <w:highlight w:val="none"/>
        </w:rPr>
        <w:t>ue-PowerClass</w:t>
      </w:r>
      <w:bookmarkEnd w:id="27"/>
      <w:r>
        <w:rPr>
          <w:rFonts w:hint="default" w:ascii="Times New Roman" w:hAnsi="Times New Roman" w:cs="Times New Roman"/>
          <w:color w:val="auto"/>
          <w:sz w:val="20"/>
          <w:szCs w:val="20"/>
          <w:highlight w:val="none"/>
        </w:rPr>
        <w:t xml:space="preserve"> </w:t>
      </w:r>
      <w:bookmarkEnd w:id="26"/>
      <w:r>
        <w:rPr>
          <w:rFonts w:hint="default" w:ascii="Times New Roman" w:hAnsi="Times New Roman" w:cs="Times New Roman"/>
          <w:color w:val="auto"/>
          <w:sz w:val="20"/>
          <w:szCs w:val="20"/>
          <w:highlight w:val="none"/>
        </w:rPr>
        <w:t xml:space="preserve">in </w:t>
      </w:r>
      <w:r>
        <w:rPr>
          <w:rFonts w:hint="default" w:ascii="Times New Roman" w:hAnsi="Times New Roman" w:cs="Times New Roman"/>
          <w:i/>
          <w:color w:val="auto"/>
          <w:sz w:val="20"/>
          <w:szCs w:val="20"/>
          <w:highlight w:val="none"/>
        </w:rPr>
        <w:t>BandNR</w:t>
      </w:r>
      <w:r>
        <w:rPr>
          <w:rFonts w:hint="default" w:ascii="Times New Roman" w:hAnsi="Times New Roman" w:cs="Times New Roman"/>
          <w:color w:val="auto"/>
          <w:sz w:val="20"/>
          <w:szCs w:val="20"/>
          <w:highlight w:val="none"/>
        </w:rPr>
        <w:t>)</w:t>
      </w:r>
      <w:bookmarkEnd w:id="25"/>
      <w:r>
        <w:rPr>
          <w:rFonts w:hint="default" w:ascii="Times New Roman" w:hAnsi="Times New Roman" w:eastAsia="宋体" w:cs="Times New Roman"/>
          <w:b w:val="0"/>
          <w:bCs w:val="0"/>
          <w:color w:val="auto"/>
          <w:sz w:val="20"/>
          <w:szCs w:val="20"/>
          <w:highlight w:val="none"/>
          <w:lang w:val="en-US" w:eastAsia="zh-CN"/>
        </w:rPr>
        <w:t>,</w:t>
      </w:r>
      <w:r>
        <w:rPr>
          <w:rFonts w:hint="default" w:ascii="Times New Roman" w:hAnsi="Times New Roman" w:cs="Times New Roman"/>
          <w:color w:val="auto"/>
          <w:sz w:val="20"/>
          <w:szCs w:val="20"/>
          <w:highlight w:val="none"/>
        </w:rPr>
        <w:t xml:space="preserve"> the latter determines maximum TX power available in each band. </w:t>
      </w:r>
      <w:r>
        <w:rPr>
          <w:rFonts w:hint="default" w:ascii="Times New Roman" w:hAnsi="Times New Roman" w:eastAsia="宋体" w:cs="Times New Roman"/>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 xml:space="preserve">We believe that </w:t>
      </w:r>
      <w:r>
        <w:rPr>
          <w:rFonts w:hint="default" w:ascii="Times New Roman" w:hAnsi="Times New Roman" w:eastAsia="宋体" w:cs="Times New Roman"/>
          <w:b w:val="0"/>
          <w:bCs w:val="0"/>
          <w:color w:val="auto"/>
          <w:sz w:val="20"/>
          <w:szCs w:val="20"/>
          <w:highlight w:val="none"/>
          <w:lang w:val="en-US" w:eastAsia="zh-CN"/>
        </w:rPr>
        <w:t>this restriction is necessary. For example</w:t>
      </w:r>
      <w:r>
        <w:rPr>
          <w:rFonts w:hint="eastAsia" w:ascii="Times New Roman" w:hAnsi="Times New Roman" w:eastAsia="宋体" w:cs="Times New Roman"/>
          <w:b w:val="0"/>
          <w:bCs w:val="0"/>
          <w:color w:val="auto"/>
          <w:sz w:val="20"/>
          <w:szCs w:val="20"/>
          <w:highlight w:val="none"/>
          <w:lang w:val="en-US" w:eastAsia="zh-CN"/>
        </w:rPr>
        <w:t>, if</w:t>
      </w:r>
      <w:r>
        <w:rPr>
          <w:rFonts w:hint="default" w:ascii="Times New Roman" w:hAnsi="Times New Roman" w:eastAsia="宋体" w:cs="Times New Roman"/>
          <w:b w:val="0"/>
          <w:bCs w:val="0"/>
          <w:color w:val="auto"/>
          <w:sz w:val="20"/>
          <w:szCs w:val="20"/>
          <w:highlight w:val="none"/>
          <w:lang w:val="en-US" w:eastAsia="zh-CN"/>
        </w:rPr>
        <w:t xml:space="preserve"> </w:t>
      </w:r>
      <w:bookmarkStart w:id="28" w:name="OLE_LINK72"/>
      <w:r>
        <w:rPr>
          <w:rFonts w:hint="default" w:ascii="Times New Roman" w:hAnsi="Times New Roman" w:eastAsia="宋体" w:cs="Times New Roman"/>
          <w:b w:val="0"/>
          <w:bCs w:val="0"/>
          <w:color w:val="auto"/>
          <w:sz w:val="20"/>
          <w:szCs w:val="20"/>
          <w:highlight w:val="none"/>
          <w:lang w:val="en-US" w:eastAsia="zh-CN"/>
        </w:rPr>
        <w:t>PC2(for BC</w:t>
      </w:r>
      <w:r>
        <w:rPr>
          <w:rFonts w:hint="eastAsia" w:ascii="Times New Roman" w:hAnsi="Times New Roman" w:eastAsia="宋体" w:cs="Times New Roman"/>
          <w:b w:val="0"/>
          <w:bCs w:val="0"/>
          <w:color w:val="auto"/>
          <w:sz w:val="20"/>
          <w:szCs w:val="20"/>
          <w:highlight w:val="none"/>
          <w:lang w:val="en-US" w:eastAsia="zh-CN"/>
        </w:rPr>
        <w:t xml:space="preserve"> via IE </w:t>
      </w:r>
      <w:r>
        <w:rPr>
          <w:rFonts w:hint="default" w:ascii="Times New Roman" w:hAnsi="Times New Roman" w:eastAsia="Malgun Gothic" w:cs="Times New Roman"/>
          <w:i/>
          <w:iCs/>
          <w:sz w:val="20"/>
          <w:szCs w:val="20"/>
          <w:lang w:val="en-US" w:eastAsia="zh-CN" w:bidi="ar-SA"/>
        </w:rPr>
        <w:t>powerClass</w:t>
      </w:r>
      <w:r>
        <w:rPr>
          <w:rFonts w:hint="default" w:ascii="Times New Roman" w:hAnsi="Times New Roman" w:eastAsia="宋体" w:cs="Times New Roman"/>
          <w:b w:val="0"/>
          <w:bCs w:val="0"/>
          <w:color w:val="auto"/>
          <w:sz w:val="20"/>
          <w:szCs w:val="20"/>
          <w:highlight w:val="none"/>
          <w:lang w:val="en-US" w:eastAsia="zh-CN"/>
        </w:rPr>
        <w:t>) = PC3</w:t>
      </w:r>
      <w:bookmarkEnd w:id="28"/>
      <w:r>
        <w:rPr>
          <w:rFonts w:hint="default" w:ascii="Times New Roman" w:hAnsi="Times New Roman" w:eastAsia="宋体" w:cs="Times New Roman"/>
          <w:b w:val="0"/>
          <w:bCs w:val="0"/>
          <w:color w:val="auto"/>
          <w:sz w:val="20"/>
          <w:szCs w:val="20"/>
          <w:highlight w:val="none"/>
          <w:lang w:val="en-US" w:eastAsia="zh-CN"/>
        </w:rPr>
        <w:t>+PC3</w:t>
      </w:r>
      <w:r>
        <w:rPr>
          <w:rFonts w:hint="eastAsia" w:ascii="Times New Roman" w:hAnsi="Times New Roman" w:eastAsia="宋体" w:cs="Times New Roman"/>
          <w:b w:val="0"/>
          <w:bCs w:val="0"/>
          <w:color w:val="auto"/>
          <w:sz w:val="20"/>
          <w:szCs w:val="20"/>
          <w:highlight w:val="none"/>
          <w:lang w:val="en-US" w:eastAsia="zh-CN"/>
        </w:rPr>
        <w:t xml:space="preserve">(via IE </w:t>
      </w:r>
      <w:r>
        <w:rPr>
          <w:rFonts w:hint="default" w:ascii="Times New Roman" w:hAnsi="Times New Roman" w:eastAsia="Malgun Gothic" w:cs="Times New Roman"/>
          <w:b w:val="0"/>
          <w:bCs w:val="0"/>
          <w:i/>
          <w:iCs/>
          <w:sz w:val="20"/>
          <w:szCs w:val="20"/>
          <w:lang w:val="en-US" w:eastAsia="zh-CN"/>
        </w:rPr>
        <w:t>ue-P</w:t>
      </w:r>
      <w:r>
        <w:rPr>
          <w:rFonts w:hint="default" w:ascii="Times New Roman" w:hAnsi="Times New Roman" w:eastAsia="Malgun Gothic" w:cs="Times New Roman"/>
          <w:i/>
          <w:iCs/>
          <w:sz w:val="20"/>
          <w:szCs w:val="20"/>
          <w:lang w:val="en-US" w:eastAsia="zh-CN" w:bidi="ar-SA"/>
        </w:rPr>
        <w:t>owerClass</w:t>
      </w:r>
      <w:r>
        <w:rPr>
          <w:rFonts w:hint="eastAsia" w:ascii="Times New Roman" w:hAnsi="Times New Roman"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for 2UL implementation, then min{PC2, PC3}=PC3 shall be applied for each band.,  This </w:t>
      </w:r>
      <w:r>
        <w:rPr>
          <w:rFonts w:hint="eastAsia" w:ascii="Times New Roman" w:hAnsi="Times New Roman" w:eastAsia="宋体" w:cs="Times New Roman"/>
          <w:b w:val="0"/>
          <w:bCs w:val="0"/>
          <w:color w:val="auto"/>
          <w:sz w:val="20"/>
          <w:szCs w:val="20"/>
          <w:highlight w:val="none"/>
          <w:lang w:val="en-US" w:eastAsia="zh-CN"/>
        </w:rPr>
        <w:t>remains true even</w:t>
      </w:r>
      <w:r>
        <w:rPr>
          <w:rFonts w:hint="default" w:ascii="Times New Roman" w:hAnsi="Times New Roman" w:eastAsia="宋体" w:cs="Times New Roman"/>
          <w:b w:val="0"/>
          <w:bCs w:val="0"/>
          <w:color w:val="auto"/>
          <w:sz w:val="20"/>
          <w:szCs w:val="20"/>
          <w:highlight w:val="none"/>
          <w:lang w:val="en-US" w:eastAsia="zh-CN"/>
        </w:rPr>
        <w:t xml:space="preserve"> after the </w:t>
      </w:r>
      <w:r>
        <w:rPr>
          <w:rFonts w:hint="eastAsia" w:ascii="Times New Roman" w:hAnsi="Times New Roman" w:eastAsia="宋体" w:cs="Times New Roman"/>
          <w:b w:val="0"/>
          <w:bCs w:val="0"/>
          <w:color w:val="auto"/>
          <w:sz w:val="20"/>
          <w:szCs w:val="20"/>
          <w:highlight w:val="none"/>
          <w:lang w:val="en-US" w:eastAsia="zh-CN"/>
        </w:rPr>
        <w:t xml:space="preserve">introduction of </w:t>
      </w:r>
      <w:bookmarkStart w:id="29" w:name="OLE_LINK13"/>
      <w:r>
        <w:rPr>
          <w:rFonts w:hint="default" w:ascii="Times New Roman" w:hAnsi="Times New Roman" w:eastAsia="宋体" w:cs="Times New Roman"/>
          <w:b w:val="0"/>
          <w:bCs w:val="0"/>
          <w:color w:val="auto"/>
          <w:sz w:val="20"/>
          <w:szCs w:val="20"/>
          <w:highlight w:val="none"/>
          <w:lang w:val="en-US" w:eastAsia="zh-CN"/>
        </w:rPr>
        <w:t xml:space="preserve">new IE </w:t>
      </w:r>
      <w:r>
        <w:rPr>
          <w:rFonts w:hint="default" w:ascii="Times New Roman" w:hAnsi="Times New Roman" w:cs="Times New Roman"/>
          <w:b w:val="0"/>
          <w:bCs w:val="0"/>
          <w:i/>
          <w:iCs/>
          <w:sz w:val="20"/>
          <w:szCs w:val="20"/>
          <w:highlight w:val="none"/>
        </w:rPr>
        <w:t>ue-PowerClassPerBandPerBC-r17</w:t>
      </w:r>
      <w:r>
        <w:rPr>
          <w:rFonts w:hint="default" w:ascii="Times New Roman" w:hAnsi="Times New Roman" w:eastAsia="宋体" w:cs="Times New Roman"/>
          <w:b w:val="0"/>
          <w:bCs w:val="0"/>
          <w:color w:val="auto"/>
          <w:sz w:val="20"/>
          <w:szCs w:val="20"/>
          <w:highlight w:val="none"/>
          <w:lang w:val="en-US" w:eastAsia="zh-CN"/>
        </w:rPr>
        <w:t>.</w:t>
      </w:r>
      <w:bookmarkStart w:id="30" w:name="OLE_LINK47"/>
    </w:p>
    <w:bookmarkEnd w:id="29"/>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bCs/>
          <w:i/>
          <w:iCs/>
          <w:color w:val="auto"/>
          <w:sz w:val="20"/>
          <w:szCs w:val="20"/>
          <w:highlight w:val="none"/>
          <w:lang w:val="en-US" w:eastAsia="zh-CN"/>
        </w:rPr>
      </w:pPr>
      <w:bookmarkStart w:id="31" w:name="OLE_LINK66"/>
      <w:bookmarkStart w:id="32" w:name="OLE_LINK64"/>
      <w:r>
        <w:rPr>
          <w:rFonts w:hint="eastAsia" w:ascii="Times New Roman" w:hAnsi="Times New Roman" w:eastAsia="宋体" w:cs="Times New Roman"/>
          <w:b/>
          <w:bCs/>
          <w:i/>
          <w:iCs/>
          <w:color w:val="auto"/>
          <w:sz w:val="20"/>
          <w:szCs w:val="20"/>
          <w:highlight w:val="none"/>
          <w:lang w:val="en-US" w:eastAsia="zh-CN"/>
        </w:rPr>
        <w:t xml:space="preserve">Observation 1: </w:t>
      </w:r>
      <w:bookmarkEnd w:id="31"/>
      <w:bookmarkStart w:id="33" w:name="OLE_LINK33"/>
      <w:r>
        <w:rPr>
          <w:rFonts w:hint="eastAsia" w:ascii="Times New Roman" w:hAnsi="Times New Roman" w:eastAsia="宋体" w:cs="Times New Roman"/>
          <w:b/>
          <w:bCs/>
          <w:i/>
          <w:iCs/>
          <w:color w:val="auto"/>
          <w:sz w:val="20"/>
          <w:szCs w:val="20"/>
          <w:highlight w:val="none"/>
          <w:lang w:val="en-US" w:eastAsia="zh-CN"/>
        </w:rPr>
        <w:t>Regardless of</w:t>
      </w:r>
      <w:bookmarkEnd w:id="33"/>
      <w:r>
        <w:rPr>
          <w:rFonts w:hint="eastAsia" w:ascii="Times New Roman" w:hAnsi="Times New Roman" w:eastAsia="宋体" w:cs="Times New Roman"/>
          <w:b/>
          <w:bCs/>
          <w:i/>
          <w:iCs/>
          <w:color w:val="auto"/>
          <w:sz w:val="20"/>
          <w:szCs w:val="20"/>
          <w:highlight w:val="none"/>
          <w:lang w:val="en-US" w:eastAsia="zh-CN"/>
        </w:rPr>
        <w:t xml:space="preserve"> the </w:t>
      </w:r>
      <w:r>
        <w:rPr>
          <w:rFonts w:hint="default" w:ascii="Times New Roman" w:hAnsi="Times New Roman" w:eastAsia="宋体" w:cs="Times New Roman"/>
          <w:b/>
          <w:bCs/>
          <w:i/>
          <w:iCs/>
          <w:color w:val="auto"/>
          <w:sz w:val="20"/>
          <w:szCs w:val="20"/>
          <w:highlight w:val="none"/>
          <w:lang w:val="en-US" w:eastAsia="zh-CN"/>
        </w:rPr>
        <w:t xml:space="preserve">new IE </w:t>
      </w:r>
      <w:r>
        <w:rPr>
          <w:rFonts w:hint="default" w:ascii="Times New Roman" w:hAnsi="Times New Roman" w:cs="Times New Roman"/>
          <w:b/>
          <w:bCs/>
          <w:i/>
          <w:iCs/>
          <w:sz w:val="20"/>
          <w:szCs w:val="20"/>
          <w:highlight w:val="none"/>
        </w:rPr>
        <w:t>ue-PowerClassPerBandPerBC-r17</w:t>
      </w:r>
      <w:r>
        <w:rPr>
          <w:rFonts w:hint="eastAsia" w:ascii="Times New Roman" w:hAnsi="Times New Roman" w:eastAsia="宋体" w:cs="Times New Roman"/>
          <w:b/>
          <w:bCs/>
          <w:i/>
          <w:iCs/>
          <w:sz w:val="20"/>
          <w:szCs w:val="20"/>
          <w:highlight w:val="none"/>
          <w:lang w:val="en-US" w:eastAsia="zh-CN"/>
        </w:rPr>
        <w:t>, the relationships between the</w:t>
      </w:r>
      <w:bookmarkStart w:id="34" w:name="OLE_LINK34"/>
      <w:r>
        <w:rPr>
          <w:rFonts w:hint="eastAsia" w:ascii="Times New Roman" w:hAnsi="Times New Roman" w:eastAsia="宋体" w:cs="Times New Roman"/>
          <w:b/>
          <w:bCs/>
          <w:i/>
          <w:iCs/>
          <w:sz w:val="20"/>
          <w:szCs w:val="20"/>
          <w:highlight w:val="none"/>
          <w:lang w:val="en-US" w:eastAsia="zh-CN"/>
        </w:rPr>
        <w:t xml:space="preserve"> </w:t>
      </w:r>
      <w:bookmarkStart w:id="35" w:name="OLE_LINK48"/>
      <w:r>
        <w:rPr>
          <w:rFonts w:hint="eastAsia" w:ascii="Times New Roman" w:hAnsi="Times New Roman" w:eastAsia="宋体" w:cs="Times New Roman"/>
          <w:b/>
          <w:bCs/>
          <w:i/>
          <w:iCs/>
          <w:sz w:val="20"/>
          <w:szCs w:val="20"/>
          <w:highlight w:val="none"/>
          <w:lang w:val="en-US" w:eastAsia="zh-CN"/>
        </w:rPr>
        <w:t xml:space="preserve">legacy IE </w:t>
      </w:r>
      <w:bookmarkStart w:id="36" w:name="OLE_LINK55"/>
      <w:bookmarkStart w:id="37" w:name="OLE_LINK50"/>
      <w:r>
        <w:rPr>
          <w:rFonts w:hint="default" w:ascii="Times New Roman" w:hAnsi="Times New Roman" w:cs="Times New Roman"/>
          <w:b/>
          <w:bCs/>
          <w:i/>
          <w:iCs/>
          <w:color w:val="auto"/>
          <w:sz w:val="20"/>
          <w:szCs w:val="20"/>
          <w:highlight w:val="none"/>
        </w:rPr>
        <w:t>u</w:t>
      </w:r>
      <w:r>
        <w:rPr>
          <w:rFonts w:hint="eastAsia" w:ascii="Times New Roman" w:hAnsi="Times New Roman" w:eastAsia="宋体" w:cs="Times New Roman"/>
          <w:b/>
          <w:bCs/>
          <w:i/>
          <w:iCs/>
          <w:color w:val="auto"/>
          <w:sz w:val="20"/>
          <w:szCs w:val="20"/>
          <w:highlight w:val="none"/>
          <w:lang w:val="en-US" w:eastAsia="zh-CN"/>
        </w:rPr>
        <w:t>e-PowerClass/ue-PowerClass-v1610/ue-PowerClass-1700</w:t>
      </w:r>
      <w:bookmarkEnd w:id="36"/>
      <w:r>
        <w:rPr>
          <w:rFonts w:hint="eastAsia" w:ascii="Times New Roman" w:hAnsi="Times New Roman" w:eastAsia="宋体" w:cs="Times New Roman"/>
          <w:b/>
          <w:bCs/>
          <w:i/>
          <w:iCs/>
          <w:color w:val="auto"/>
          <w:sz w:val="20"/>
          <w:szCs w:val="20"/>
          <w:highlight w:val="none"/>
          <w:lang w:val="en-US" w:eastAsia="zh-CN"/>
        </w:rPr>
        <w:t xml:space="preserve"> </w:t>
      </w:r>
      <w:bookmarkEnd w:id="30"/>
      <w:bookmarkEnd w:id="34"/>
      <w:bookmarkEnd w:id="35"/>
      <w:r>
        <w:rPr>
          <w:rFonts w:hint="eastAsia" w:ascii="Times New Roman" w:hAnsi="Times New Roman" w:eastAsia="宋体" w:cs="Times New Roman"/>
          <w:b/>
          <w:bCs/>
          <w:i/>
          <w:iCs/>
          <w:color w:val="auto"/>
          <w:sz w:val="20"/>
          <w:szCs w:val="20"/>
          <w:highlight w:val="none"/>
          <w:lang w:val="en-US" w:eastAsia="zh-CN"/>
        </w:rPr>
        <w:t xml:space="preserve">and </w:t>
      </w:r>
      <w:r>
        <w:rPr>
          <w:rFonts w:hint="default" w:ascii="Times New Roman" w:hAnsi="Times New Roman" w:eastAsia="宋体" w:cs="Times New Roman"/>
          <w:b/>
          <w:bCs/>
          <w:i/>
          <w:iCs/>
          <w:color w:val="auto"/>
          <w:sz w:val="20"/>
          <w:szCs w:val="20"/>
          <w:highlight w:val="none"/>
          <w:lang w:val="en-US" w:eastAsia="zh-CN" w:bidi="ar-SA"/>
        </w:rPr>
        <w:t xml:space="preserve">IE </w:t>
      </w:r>
      <w:bookmarkEnd w:id="37"/>
      <w:bookmarkStart w:id="38" w:name="OLE_LINK70"/>
      <w:r>
        <w:rPr>
          <w:rFonts w:hint="default" w:ascii="Times New Roman" w:hAnsi="Times New Roman" w:eastAsia="Malgun Gothic" w:cs="Times New Roman"/>
          <w:b/>
          <w:bCs/>
          <w:i/>
          <w:iCs/>
          <w:sz w:val="20"/>
          <w:szCs w:val="20"/>
          <w:lang w:val="en-US" w:eastAsia="zh-CN" w:bidi="ar-SA"/>
        </w:rPr>
        <w:t>powerClass</w:t>
      </w:r>
      <w:r>
        <w:rPr>
          <w:rFonts w:hint="eastAsia" w:ascii="Times New Roman" w:hAnsi="Times New Roman" w:cs="Times New Roman"/>
          <w:b/>
          <w:bCs/>
          <w:i/>
          <w:iCs/>
          <w:sz w:val="20"/>
          <w:szCs w:val="20"/>
          <w:lang w:val="en-US" w:eastAsia="zh-CN" w:bidi="ar-SA"/>
        </w:rPr>
        <w:t>/</w:t>
      </w:r>
      <w:r>
        <w:rPr>
          <w:rFonts w:hint="default" w:ascii="Times New Roman" w:hAnsi="Times New Roman" w:eastAsia="Malgun Gothic" w:cs="Times New Roman"/>
          <w:b/>
          <w:bCs/>
          <w:i/>
          <w:iCs/>
          <w:sz w:val="20"/>
          <w:szCs w:val="20"/>
          <w:lang w:val="en-US" w:eastAsia="zh-CN" w:bidi="ar-SA"/>
        </w:rPr>
        <w:t>powerClass-v1610</w:t>
      </w:r>
      <w:bookmarkEnd w:id="38"/>
      <w:r>
        <w:rPr>
          <w:rFonts w:hint="eastAsia" w:ascii="Times New Roman" w:hAnsi="Times New Roman" w:cs="Times New Roman"/>
          <w:b/>
          <w:bCs/>
          <w:i/>
          <w:iCs/>
          <w:sz w:val="20"/>
          <w:szCs w:val="20"/>
          <w:lang w:val="en-US" w:eastAsia="zh-CN" w:bidi="ar-SA"/>
        </w:rPr>
        <w:t xml:space="preserve"> are kept.</w:t>
      </w:r>
    </w:p>
    <w:bookmarkEnd w:id="32"/>
    <w:p>
      <w:pPr>
        <w:pStyle w:val="68"/>
        <w:keepNext/>
        <w:keepLines/>
        <w:pageBreakBefore w:val="0"/>
        <w:widowControl/>
        <w:kinsoku/>
        <w:wordWrap/>
        <w:topLinePunct w:val="0"/>
        <w:bidi w:val="0"/>
        <w:snapToGrid/>
        <w:rPr>
          <w:rFonts w:hint="default" w:ascii="Times New Roman" w:hAnsi="Times New Roman" w:eastAsia="宋体" w:cs="Times New Roman"/>
          <w:i/>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After the new </w:t>
      </w:r>
      <w:bookmarkStart w:id="39" w:name="OLE_LINK37"/>
      <w:r>
        <w:rPr>
          <w:rFonts w:hint="default" w:ascii="Times New Roman" w:hAnsi="Times New Roman" w:eastAsia="宋体" w:cs="Times New Roman"/>
          <w:b w:val="0"/>
          <w:bCs w:val="0"/>
          <w:color w:val="auto"/>
          <w:sz w:val="20"/>
          <w:szCs w:val="20"/>
          <w:highlight w:val="none"/>
          <w:lang w:val="en-US" w:eastAsia="zh-CN"/>
        </w:rPr>
        <w:t xml:space="preserve">IE </w:t>
      </w:r>
      <w:bookmarkStart w:id="40" w:name="OLE_LINK59"/>
      <w:r>
        <w:rPr>
          <w:rFonts w:hint="default" w:ascii="Times New Roman" w:hAnsi="Times New Roman" w:cs="Times New Roman"/>
          <w:b w:val="0"/>
          <w:bCs w:val="0"/>
          <w:i/>
          <w:iCs/>
          <w:sz w:val="20"/>
          <w:szCs w:val="20"/>
          <w:highlight w:val="none"/>
        </w:rPr>
        <w:t>ue-PowerClassPerBandPerBC-r17</w:t>
      </w:r>
      <w:bookmarkEnd w:id="40"/>
      <w:r>
        <w:rPr>
          <w:rFonts w:hint="eastAsia" w:ascii="Times New Roman" w:hAnsi="Times New Roman" w:eastAsia="宋体" w:cs="Times New Roman"/>
          <w:b w:val="0"/>
          <w:bCs w:val="0"/>
          <w:i w:val="0"/>
          <w:iCs w:val="0"/>
          <w:sz w:val="20"/>
          <w:szCs w:val="20"/>
          <w:highlight w:val="none"/>
          <w:lang w:val="en-US" w:eastAsia="zh-CN"/>
        </w:rPr>
        <w:t xml:space="preserve"> </w:t>
      </w:r>
      <w:bookmarkEnd w:id="39"/>
      <w:r>
        <w:rPr>
          <w:rFonts w:hint="eastAsia" w:ascii="Times New Roman" w:hAnsi="Times New Roman" w:eastAsia="宋体" w:cs="Times New Roman"/>
          <w:b w:val="0"/>
          <w:bCs w:val="0"/>
          <w:i w:val="0"/>
          <w:iCs w:val="0"/>
          <w:sz w:val="20"/>
          <w:szCs w:val="20"/>
          <w:highlight w:val="none"/>
          <w:lang w:val="en-US" w:eastAsia="zh-CN"/>
        </w:rPr>
        <w:t xml:space="preserve">is introduced form R17, there are two IEs for the power class for the constitute band since the legacy IE </w:t>
      </w:r>
      <w:r>
        <w:rPr>
          <w:rFonts w:hint="default" w:ascii="Times New Roman" w:hAnsi="Times New Roman" w:cs="Times New Roman"/>
          <w:i/>
          <w:color w:val="auto"/>
          <w:sz w:val="20"/>
          <w:szCs w:val="20"/>
          <w:highlight w:val="none"/>
        </w:rPr>
        <w:t>ue-</w:t>
      </w:r>
      <w:r>
        <w:rPr>
          <w:rFonts w:hint="eastAsia" w:ascii="Times New Roman" w:hAnsi="Times New Roman" w:eastAsia="宋体" w:cs="Times New Roman"/>
          <w:i/>
          <w:iCs w:val="0"/>
          <w:color w:val="auto"/>
          <w:sz w:val="20"/>
          <w:szCs w:val="20"/>
          <w:highlight w:val="none"/>
          <w:lang w:val="en-US" w:eastAsia="zh-CN"/>
        </w:rPr>
        <w:t>ue-PowerClass/ue-PowerClass-v1610/ue-PowerClass-1700</w:t>
      </w:r>
      <w:r>
        <w:rPr>
          <w:rFonts w:hint="eastAsia" w:ascii="Times New Roman" w:hAnsi="Times New Roman" w:eastAsia="宋体" w:cs="Times New Roman"/>
          <w:i w:val="0"/>
          <w:iCs/>
          <w:color w:val="auto"/>
          <w:sz w:val="20"/>
          <w:szCs w:val="20"/>
          <w:highlight w:val="none"/>
          <w:lang w:val="en-US" w:eastAsia="zh-CN"/>
        </w:rPr>
        <w:t xml:space="preserve"> is still valid</w:t>
      </w:r>
      <w:r>
        <w:rPr>
          <w:rFonts w:hint="eastAsia" w:ascii="Times New Roman" w:hAnsi="Times New Roman" w:eastAsia="宋体" w:cs="Times New Roman"/>
          <w:i/>
          <w:color w:val="auto"/>
          <w:sz w:val="20"/>
          <w:szCs w:val="20"/>
          <w:highlight w:val="none"/>
          <w:lang w:val="en-US" w:eastAsia="zh-CN"/>
        </w:rPr>
        <w:t xml:space="preserve">. </w:t>
      </w:r>
      <w:r>
        <w:rPr>
          <w:rFonts w:hint="eastAsia" w:ascii="Times New Roman" w:hAnsi="Times New Roman" w:eastAsia="宋体" w:cs="Times New Roman"/>
          <w:i w:val="0"/>
          <w:iCs/>
          <w:color w:val="auto"/>
          <w:sz w:val="20"/>
          <w:szCs w:val="20"/>
          <w:highlight w:val="none"/>
          <w:lang w:val="en-US" w:eastAsia="zh-CN"/>
        </w:rPr>
        <w:t xml:space="preserve">Now there are three IEs: </w:t>
      </w:r>
      <w:bookmarkStart w:id="41" w:name="OLE_LINK27"/>
      <w:r>
        <w:rPr>
          <w:rFonts w:hint="default" w:ascii="Times New Roman" w:hAnsi="Times New Roman" w:eastAsia="Malgun Gothic" w:cs="Times New Roman"/>
          <w:i/>
          <w:iCs/>
          <w:sz w:val="20"/>
          <w:szCs w:val="20"/>
          <w:lang w:val="en-US" w:eastAsia="zh-CN" w:bidi="ar-SA"/>
        </w:rPr>
        <w:t>powerClass</w:t>
      </w:r>
      <w:r>
        <w:rPr>
          <w:rFonts w:hint="eastAsia" w:ascii="Times New Roman" w:hAnsi="Times New Roman" w:cs="Times New Roman"/>
          <w:i/>
          <w:iCs/>
          <w:sz w:val="20"/>
          <w:szCs w:val="20"/>
          <w:lang w:val="en-US" w:eastAsia="zh-CN" w:bidi="ar-SA"/>
        </w:rPr>
        <w:t>/</w:t>
      </w:r>
      <w:r>
        <w:rPr>
          <w:rFonts w:hint="default" w:ascii="Times New Roman" w:hAnsi="Times New Roman" w:eastAsia="Malgun Gothic" w:cs="Times New Roman"/>
          <w:i/>
          <w:iCs/>
          <w:sz w:val="20"/>
          <w:szCs w:val="20"/>
          <w:lang w:val="en-US" w:eastAsia="zh-CN" w:bidi="ar-SA"/>
        </w:rPr>
        <w:t>powerClass-v1610</w:t>
      </w:r>
      <w:bookmarkEnd w:id="41"/>
      <w:r>
        <w:rPr>
          <w:rFonts w:hint="eastAsia" w:ascii="Times New Roman" w:hAnsi="Times New Roman" w:cs="Times New Roman"/>
          <w:i/>
          <w:iCs/>
          <w:sz w:val="20"/>
          <w:szCs w:val="20"/>
          <w:lang w:val="en-US" w:eastAsia="zh-CN" w:bidi="ar-SA"/>
        </w:rPr>
        <w:t xml:space="preserve">, </w:t>
      </w:r>
      <w:r>
        <w:rPr>
          <w:rFonts w:hint="eastAsia" w:ascii="Times New Roman" w:hAnsi="Times New Roman" w:eastAsia="宋体" w:cs="Times New Roman"/>
          <w:i/>
          <w:iCs w:val="0"/>
          <w:color w:val="auto"/>
          <w:sz w:val="20"/>
          <w:szCs w:val="20"/>
          <w:highlight w:val="none"/>
          <w:lang w:val="en-US" w:eastAsia="zh-CN"/>
        </w:rPr>
        <w:t>ue-PowerClass/ue-PowerClass-v1610/ue-PowerClass-1700</w:t>
      </w:r>
      <w:r>
        <w:rPr>
          <w:rFonts w:hint="eastAsia" w:ascii="Times New Roman" w:hAnsi="Times New Roman" w:eastAsia="宋体" w:cs="Times New Roman"/>
          <w:i/>
          <w:color w:val="auto"/>
          <w:sz w:val="20"/>
          <w:szCs w:val="20"/>
          <w:highlight w:val="none"/>
          <w:lang w:val="en-US" w:eastAsia="zh-CN"/>
        </w:rPr>
        <w:t xml:space="preserve"> </w:t>
      </w:r>
      <w:r>
        <w:rPr>
          <w:rFonts w:hint="eastAsia" w:ascii="Times New Roman" w:hAnsi="Times New Roman" w:eastAsia="宋体" w:cs="Times New Roman"/>
          <w:i w:val="0"/>
          <w:iCs/>
          <w:color w:val="auto"/>
          <w:sz w:val="20"/>
          <w:szCs w:val="20"/>
          <w:highlight w:val="none"/>
          <w:lang w:val="en-US" w:eastAsia="zh-CN"/>
        </w:rPr>
        <w:t xml:space="preserve">and </w:t>
      </w:r>
      <w:r>
        <w:rPr>
          <w:rFonts w:hint="default" w:ascii="Times New Roman" w:hAnsi="Times New Roman" w:cs="Times New Roman"/>
          <w:b w:val="0"/>
          <w:bCs w:val="0"/>
          <w:i/>
          <w:iCs/>
          <w:sz w:val="20"/>
          <w:szCs w:val="20"/>
          <w:highlight w:val="none"/>
        </w:rPr>
        <w:t>ue-PowerClassPerBandPerBC-r17</w:t>
      </w:r>
      <w:r>
        <w:rPr>
          <w:rFonts w:hint="eastAsia" w:ascii="Times New Roman" w:hAnsi="Times New Roman" w:cs="Times New Roman"/>
          <w:i/>
          <w:iCs/>
          <w:sz w:val="20"/>
          <w:szCs w:val="20"/>
          <w:lang w:val="en-US" w:eastAsia="zh-CN" w:bidi="ar-SA"/>
        </w:rPr>
        <w:t>,</w:t>
      </w:r>
      <w:r>
        <w:rPr>
          <w:rFonts w:hint="eastAsia" w:ascii="Times New Roman" w:hAnsi="Times New Roman" w:cs="Times New Roman"/>
          <w:i w:val="0"/>
          <w:iCs w:val="0"/>
          <w:sz w:val="20"/>
          <w:szCs w:val="20"/>
          <w:lang w:val="en-US" w:eastAsia="zh-CN" w:bidi="ar-SA"/>
        </w:rPr>
        <w:t xml:space="preserve"> i</w:t>
      </w:r>
      <w:r>
        <w:rPr>
          <w:rFonts w:hint="eastAsia" w:ascii="Times New Roman" w:hAnsi="Times New Roman" w:eastAsia="宋体" w:cs="Times New Roman"/>
          <w:i w:val="0"/>
          <w:iCs/>
          <w:color w:val="auto"/>
          <w:sz w:val="20"/>
          <w:szCs w:val="20"/>
          <w:highlight w:val="none"/>
          <w:lang w:val="en-US" w:eastAsia="zh-CN"/>
        </w:rPr>
        <w:t>n our understanding, the relationships among the three IEs are:</w:t>
      </w:r>
    </w:p>
    <w:p>
      <w:pPr>
        <w:pStyle w:val="68"/>
        <w:keepNext/>
        <w:keepLines/>
        <w:pageBreakBefore w:val="0"/>
        <w:widowControl/>
        <w:numPr>
          <w:ilvl w:val="0"/>
          <w:numId w:val="10"/>
        </w:numPr>
        <w:kinsoku/>
        <w:wordWrap/>
        <w:overflowPunct w:val="0"/>
        <w:topLinePunct w:val="0"/>
        <w:autoSpaceDE w:val="0"/>
        <w:autoSpaceDN w:val="0"/>
        <w:bidi w:val="0"/>
        <w:adjustRightInd w:val="0"/>
        <w:snapToGrid/>
        <w:spacing w:before="120" w:after="120"/>
        <w:ind w:left="420" w:hanging="420"/>
        <w:textAlignment w:val="baseline"/>
        <w:rPr>
          <w:rFonts w:hint="default" w:ascii="Times New Roman" w:hAnsi="Times New Roman" w:eastAsia="Times New Roman" w:cs="Times New Roman"/>
          <w:b w:val="0"/>
          <w:bCs w:val="0"/>
          <w:color w:val="000000"/>
          <w:sz w:val="20"/>
          <w:szCs w:val="20"/>
          <w:shd w:val="clear" w:color="auto" w:fill="FFFFFF"/>
          <w:lang w:val="en-US" w:eastAsia="zh-CN" w:bidi="ar"/>
        </w:rPr>
      </w:pP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If </w:t>
      </w:r>
      <w:bookmarkStart w:id="42" w:name="OLE_LINK61"/>
      <w:r>
        <w:rPr>
          <w:rFonts w:hint="default" w:ascii="Times New Roman" w:hAnsi="Times New Roman" w:cs="Times New Roman"/>
          <w:b w:val="0"/>
          <w:bCs w:val="0"/>
          <w:i/>
          <w:iCs/>
          <w:sz w:val="20"/>
          <w:szCs w:val="20"/>
        </w:rPr>
        <w:t>ue-PowerClassPerBandPerBC-r17</w:t>
      </w:r>
      <w:bookmarkEnd w:id="42"/>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i w:val="0"/>
          <w:iCs w:val="0"/>
          <w:sz w:val="20"/>
          <w:szCs w:val="20"/>
          <w:lang w:val="en-US" w:eastAsia="zh-CN"/>
        </w:rPr>
        <w:t xml:space="preserve">is absent, the </w:t>
      </w: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interaction between </w:t>
      </w:r>
      <w:bookmarkStart w:id="43" w:name="OLE_LINK39"/>
      <w:bookmarkStart w:id="44" w:name="OLE_LINK62"/>
      <w:r>
        <w:rPr>
          <w:rFonts w:hint="default" w:ascii="Times New Roman" w:hAnsi="Times New Roman" w:eastAsia="Times New Roman" w:cs="Times New Roman"/>
          <w:b w:val="0"/>
          <w:bCs w:val="0"/>
          <w:i/>
          <w:iCs/>
          <w:color w:val="000000"/>
          <w:sz w:val="20"/>
          <w:szCs w:val="20"/>
          <w:shd w:val="clear" w:color="auto" w:fill="FFFFFF"/>
          <w:lang w:val="en-US" w:eastAsia="zh-CN" w:bidi="ar"/>
        </w:rPr>
        <w:t>ue-PowerClass/ue-PowerClass-v1610/ue-PowerClass-1700</w:t>
      </w:r>
      <w:bookmarkEnd w:id="43"/>
      <w:r>
        <w:rPr>
          <w:rFonts w:hint="default" w:ascii="Times New Roman" w:hAnsi="Times New Roman" w:eastAsia="Times New Roman" w:cs="Times New Roman"/>
          <w:b w:val="0"/>
          <w:bCs w:val="0"/>
          <w:i/>
          <w:iCs/>
          <w:color w:val="000000"/>
          <w:sz w:val="20"/>
          <w:szCs w:val="20"/>
          <w:shd w:val="clear" w:color="auto" w:fill="FFFFFF"/>
          <w:lang w:val="en-US" w:eastAsia="zh-CN" w:bidi="ar"/>
        </w:rPr>
        <w:t xml:space="preserve"> </w:t>
      </w:r>
      <w:bookmarkEnd w:id="44"/>
      <w:r>
        <w:rPr>
          <w:rFonts w:hint="default" w:ascii="Times New Roman" w:hAnsi="Times New Roman" w:eastAsia="Times New Roman" w:cs="Times New Roman"/>
          <w:b w:val="0"/>
          <w:bCs w:val="0"/>
          <w:color w:val="000000"/>
          <w:sz w:val="20"/>
          <w:szCs w:val="20"/>
          <w:shd w:val="clear" w:color="auto" w:fill="FFFFFF"/>
          <w:lang w:val="en-US" w:eastAsia="zh-CN" w:bidi="ar"/>
        </w:rPr>
        <w:t xml:space="preserve">and </w:t>
      </w:r>
      <w:bookmarkStart w:id="45" w:name="OLE_LINK36"/>
      <w:r>
        <w:rPr>
          <w:rFonts w:hint="default" w:ascii="Times New Roman" w:hAnsi="Times New Roman" w:eastAsia="Times New Roman" w:cs="Times New Roman"/>
          <w:b w:val="0"/>
          <w:bCs w:val="0"/>
          <w:i/>
          <w:iCs/>
          <w:color w:val="000000"/>
          <w:sz w:val="20"/>
          <w:szCs w:val="20"/>
          <w:shd w:val="clear" w:color="auto" w:fill="FFFFFF"/>
          <w:lang w:val="en-US" w:eastAsia="zh-CN" w:bidi="ar"/>
        </w:rPr>
        <w:t>powerClass/powerClass-v1610</w:t>
      </w:r>
      <w:bookmarkEnd w:id="45"/>
      <w:r>
        <w:rPr>
          <w:rFonts w:hint="default" w:ascii="Times New Roman" w:hAnsi="Times New Roman" w:eastAsia="Times New Roman" w:cs="Times New Roman"/>
          <w:b w:val="0"/>
          <w:bCs w:val="0"/>
          <w:color w:val="000000"/>
          <w:sz w:val="20"/>
          <w:szCs w:val="20"/>
          <w:shd w:val="clear" w:color="auto" w:fill="FFFFFF"/>
          <w:lang w:val="en-US" w:eastAsia="zh-CN" w:bidi="ar"/>
        </w:rPr>
        <w:t xml:space="preserve"> have already been described in TS38.306 spec</w:t>
      </w:r>
      <w:r>
        <w:rPr>
          <w:rFonts w:hint="eastAsia" w:ascii="Times New Roman" w:hAnsi="Times New Roman" w:eastAsia="Times New Roman" w:cs="Times New Roman"/>
          <w:b w:val="0"/>
          <w:bCs w:val="0"/>
          <w:color w:val="000000"/>
          <w:sz w:val="20"/>
          <w:szCs w:val="20"/>
          <w:shd w:val="clear" w:color="auto" w:fill="FFFFFF"/>
          <w:lang w:val="en-US" w:eastAsia="zh-CN" w:bidi="ar"/>
        </w:rPr>
        <w:t>.</w:t>
      </w:r>
    </w:p>
    <w:p>
      <w:pPr>
        <w:pStyle w:val="68"/>
        <w:keepNext/>
        <w:keepLines/>
        <w:pageBreakBefore w:val="0"/>
        <w:widowControl/>
        <w:numPr>
          <w:ilvl w:val="0"/>
          <w:numId w:val="10"/>
        </w:numPr>
        <w:kinsoku/>
        <w:wordWrap/>
        <w:overflowPunct w:val="0"/>
        <w:topLinePunct w:val="0"/>
        <w:autoSpaceDE w:val="0"/>
        <w:autoSpaceDN w:val="0"/>
        <w:bidi w:val="0"/>
        <w:adjustRightInd w:val="0"/>
        <w:spacing w:before="120" w:after="120"/>
        <w:ind w:left="420" w:hanging="420"/>
        <w:textAlignment w:val="baseline"/>
        <w:rPr>
          <w:rFonts w:hint="eastAsia" w:eastAsia="宋体" w:cs="Times New Roman"/>
          <w:b w:val="0"/>
          <w:bCs w:val="0"/>
          <w:color w:val="auto"/>
          <w:sz w:val="20"/>
          <w:szCs w:val="20"/>
          <w:highlight w:val="none"/>
          <w:lang w:val="en-US" w:eastAsia="zh-CN"/>
        </w:rPr>
      </w:pP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If </w:t>
      </w:r>
      <w:r>
        <w:rPr>
          <w:rFonts w:hint="default" w:ascii="Times New Roman" w:hAnsi="Times New Roman" w:cs="Times New Roman"/>
          <w:b w:val="0"/>
          <w:bCs w:val="0"/>
          <w:i/>
          <w:iCs/>
          <w:sz w:val="20"/>
          <w:szCs w:val="20"/>
        </w:rPr>
        <w:t>ue-PowerClassPerBandPerBC-r17</w:t>
      </w:r>
      <w:r>
        <w:rPr>
          <w:rFonts w:hint="default" w:ascii="Times New Roman" w:hAnsi="Times New Roman" w:eastAsia="宋体" w:cs="Times New Roman"/>
          <w:b w:val="0"/>
          <w:bCs w:val="0"/>
          <w:i w:val="0"/>
          <w:iCs w:val="0"/>
          <w:sz w:val="20"/>
          <w:szCs w:val="20"/>
          <w:lang w:val="en-US" w:eastAsia="zh-CN"/>
        </w:rPr>
        <w:t xml:space="preserve"> is present, and i</w:t>
      </w:r>
      <w:r>
        <w:rPr>
          <w:rFonts w:hint="default" w:ascii="Times New Roman" w:hAnsi="Times New Roman" w:eastAsia="Times New Roman" w:cs="Times New Roman"/>
          <w:b w:val="0"/>
          <w:bCs w:val="0"/>
          <w:color w:val="000000"/>
          <w:sz w:val="20"/>
          <w:szCs w:val="20"/>
          <w:shd w:val="clear" w:color="auto" w:fill="FFFFFF"/>
          <w:lang w:val="en-US" w:eastAsia="en-US" w:bidi="ar"/>
        </w:rPr>
        <w:t>f th</w:t>
      </w:r>
      <w:r>
        <w:rPr>
          <w:rFonts w:hint="default" w:ascii="Times New Roman" w:hAnsi="Times New Roman" w:eastAsia="宋体" w:cs="Times New Roman"/>
          <w:b w:val="0"/>
          <w:bCs w:val="0"/>
          <w:color w:val="000000"/>
          <w:sz w:val="20"/>
          <w:szCs w:val="20"/>
          <w:shd w:val="clear" w:color="auto" w:fill="FFFFFF"/>
          <w:lang w:val="en-US" w:eastAsia="zh-CN" w:bidi="ar"/>
        </w:rPr>
        <w:t>e</w:t>
      </w:r>
      <w:r>
        <w:rPr>
          <w:rFonts w:hint="default" w:ascii="Times New Roman" w:hAnsi="Times New Roman" w:eastAsia="Times New Roman" w:cs="Times New Roman"/>
          <w:b w:val="0"/>
          <w:bCs w:val="0"/>
          <w:color w:val="000000"/>
          <w:sz w:val="20"/>
          <w:szCs w:val="20"/>
          <w:shd w:val="clear" w:color="auto" w:fill="FFFFFF"/>
          <w:lang w:val="en-US" w:eastAsia="en-US" w:bidi="ar"/>
        </w:rPr>
        <w:t xml:space="preserve"> power class</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of th</w:t>
      </w:r>
      <w:r>
        <w:rPr>
          <w:rFonts w:hint="eastAsia" w:ascii="Times New Roman" w:hAnsi="Times New Roman" w:eastAsia="宋体" w:cs="Times New Roman"/>
          <w:b w:val="0"/>
          <w:bCs w:val="0"/>
          <w:color w:val="000000"/>
          <w:sz w:val="20"/>
          <w:szCs w:val="20"/>
          <w:highlight w:val="none"/>
          <w:shd w:val="clear" w:color="auto" w:fill="FFFFFF"/>
          <w:lang w:val="en-US" w:eastAsia="zh-CN" w:bidi="ar"/>
        </w:rPr>
        <w:t>e</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band combination indicated by</w:t>
      </w:r>
      <w:r>
        <w:rPr>
          <w:rFonts w:hint="default" w:ascii="Times New Roman" w:hAnsi="Times New Roman" w:eastAsia="Times New Roman" w:cs="Times New Roman"/>
          <w:b w:val="0"/>
          <w:bCs w:val="0"/>
          <w:color w:val="000000"/>
          <w:sz w:val="20"/>
          <w:szCs w:val="20"/>
          <w:highlight w:val="none"/>
          <w:shd w:val="clear" w:color="auto" w:fill="FFFFFF"/>
          <w:lang w:val="en-US" w:eastAsia="en-US" w:bidi="ar"/>
        </w:rPr>
        <w:t xml:space="preserve"> </w:t>
      </w:r>
      <w:r>
        <w:rPr>
          <w:rFonts w:hint="default" w:ascii="Times New Roman" w:hAnsi="Times New Roman" w:cs="Times New Roman"/>
          <w:b w:val="0"/>
          <w:bCs w:val="0"/>
          <w:i/>
          <w:iCs w:val="0"/>
          <w:sz w:val="20"/>
          <w:szCs w:val="20"/>
          <w:highlight w:val="none"/>
        </w:rPr>
        <w:t>powerClass</w:t>
      </w:r>
      <w:r>
        <w:rPr>
          <w:rFonts w:hint="default" w:ascii="Times New Roman" w:hAnsi="Times New Roman" w:eastAsia="宋体" w:cs="Times New Roman"/>
          <w:b w:val="0"/>
          <w:bCs w:val="0"/>
          <w:i/>
          <w:iCs w:val="0"/>
          <w:sz w:val="20"/>
          <w:szCs w:val="20"/>
          <w:highlight w:val="none"/>
          <w:lang w:val="en-US" w:eastAsia="zh-CN"/>
        </w:rPr>
        <w:t>/</w:t>
      </w:r>
      <w:r>
        <w:rPr>
          <w:rFonts w:hint="default" w:ascii="Times New Roman" w:hAnsi="Times New Roman" w:cs="Times New Roman"/>
          <w:b w:val="0"/>
          <w:bCs w:val="0"/>
          <w:i/>
          <w:iCs w:val="0"/>
          <w:sz w:val="20"/>
          <w:szCs w:val="20"/>
          <w:highlight w:val="none"/>
        </w:rPr>
        <w:t>powerClass-v1610</w:t>
      </w:r>
      <w:r>
        <w:rPr>
          <w:rFonts w:hint="default" w:ascii="Times New Roman" w:hAnsi="Times New Roman" w:eastAsia="宋体" w:cs="Times New Roman"/>
          <w:b w:val="0"/>
          <w:bCs w:val="0"/>
          <w:i/>
          <w:iCs w:val="0"/>
          <w:sz w:val="20"/>
          <w:szCs w:val="20"/>
          <w:highlight w:val="none"/>
          <w:lang w:val="en-US" w:eastAsia="zh-CN"/>
        </w:rPr>
        <w:t xml:space="preserve"> </w:t>
      </w:r>
      <w:r>
        <w:rPr>
          <w:rFonts w:hint="default" w:ascii="Times New Roman" w:hAnsi="Times New Roman" w:eastAsia="Times New Roman" w:cs="Times New Roman"/>
          <w:b w:val="0"/>
          <w:bCs w:val="0"/>
          <w:color w:val="000000"/>
          <w:sz w:val="20"/>
          <w:szCs w:val="20"/>
          <w:highlight w:val="none"/>
          <w:shd w:val="clear" w:color="auto" w:fill="FFFFFF"/>
          <w:lang w:val="en-US" w:eastAsia="en-US" w:bidi="ar"/>
        </w:rPr>
        <w:t>is higher than the power class</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w:t>
      </w:r>
      <w:r>
        <w:rPr>
          <w:rFonts w:hint="default" w:ascii="Times New Roman" w:hAnsi="Times New Roman" w:cs="Times New Roman"/>
          <w:b w:val="0"/>
          <w:bCs w:val="0"/>
          <w:sz w:val="20"/>
          <w:szCs w:val="20"/>
          <w:highlight w:val="none"/>
        </w:rPr>
        <w:t>that the UE supports on the individual bands of this band combination</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w:t>
      </w:r>
      <w:bookmarkStart w:id="46" w:name="OLE_LINK73"/>
      <w:r>
        <w:rPr>
          <w:rFonts w:hint="default" w:ascii="Times New Roman" w:hAnsi="Times New Roman" w:cs="Times New Roman"/>
          <w:b w:val="0"/>
          <w:bCs w:val="0"/>
          <w:i/>
          <w:iCs/>
          <w:sz w:val="20"/>
          <w:szCs w:val="20"/>
          <w:highlight w:val="none"/>
        </w:rPr>
        <w:t>ue-PowerClassPerBandPerBC-r17</w:t>
      </w:r>
      <w:bookmarkEnd w:id="46"/>
      <w:r>
        <w:rPr>
          <w:rFonts w:hint="default" w:ascii="Times New Roman" w:hAnsi="Times New Roman" w:cs="Times New Roman"/>
          <w:b w:val="0"/>
          <w:bCs w:val="0"/>
          <w:sz w:val="20"/>
          <w:szCs w:val="20"/>
          <w:highlight w:val="none"/>
          <w:lang w:val="en-US" w:eastAsia="zh-CN"/>
        </w:rPr>
        <w:t xml:space="preserve">), </w:t>
      </w:r>
      <w:r>
        <w:rPr>
          <w:rFonts w:hint="default" w:ascii="Times New Roman" w:hAnsi="Times New Roman" w:cs="Times New Roman"/>
          <w:b w:val="0"/>
          <w:bCs w:val="0"/>
          <w:sz w:val="20"/>
          <w:szCs w:val="20"/>
          <w:highlight w:val="none"/>
        </w:rPr>
        <w:t>the latter determines maximum TX power available in each band</w:t>
      </w:r>
      <w:r>
        <w:rPr>
          <w:rFonts w:hint="eastAsia" w:ascii="Times New Roman" w:hAnsi="Times New Roman" w:eastAsia="宋体" w:cs="Times New Roman"/>
          <w:b w:val="0"/>
          <w:bCs w:val="0"/>
          <w:sz w:val="20"/>
          <w:szCs w:val="20"/>
          <w:highlight w:val="none"/>
          <w:lang w:val="en-US" w:eastAsia="zh-CN"/>
        </w:rPr>
        <w:t>.</w:t>
      </w:r>
    </w:p>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In briefly</w:t>
      </w:r>
      <w:r>
        <w:rPr>
          <w:rFonts w:hint="eastAsia" w:ascii="Times New Roman" w:hAnsi="Times New Roman" w:eastAsia="宋体" w:cs="Times New Roman"/>
          <w:i/>
          <w:color w:val="auto"/>
          <w:sz w:val="20"/>
          <w:szCs w:val="20"/>
          <w:highlight w:val="none"/>
          <w:lang w:val="en-US" w:eastAsia="zh-CN"/>
        </w:rPr>
        <w:t xml:space="preserve">, </w:t>
      </w:r>
      <w:bookmarkStart w:id="47" w:name="OLE_LINK65"/>
      <w:r>
        <w:rPr>
          <w:rFonts w:hint="eastAsia" w:ascii="Times New Roman" w:hAnsi="Times New Roman" w:eastAsia="宋体" w:cs="Times New Roman"/>
          <w:i w:val="0"/>
          <w:iCs/>
          <w:color w:val="auto"/>
          <w:sz w:val="20"/>
          <w:szCs w:val="20"/>
          <w:highlight w:val="none"/>
          <w:lang w:val="en-US" w:eastAsia="zh-CN"/>
        </w:rPr>
        <w:t xml:space="preserve">when the </w:t>
      </w:r>
      <w:bookmarkStart w:id="48" w:name="OLE_LINK18"/>
      <w:r>
        <w:rPr>
          <w:rFonts w:hint="eastAsia" w:ascii="Times New Roman" w:hAnsi="Times New Roman" w:eastAsia="宋体" w:cs="Times New Roman"/>
          <w:i w:val="0"/>
          <w:iCs/>
          <w:color w:val="auto"/>
          <w:sz w:val="20"/>
          <w:szCs w:val="20"/>
          <w:highlight w:val="none"/>
          <w:lang w:val="en-US" w:eastAsia="zh-CN"/>
        </w:rPr>
        <w:t>new IE</w:t>
      </w:r>
      <w:r>
        <w:rPr>
          <w:rFonts w:hint="eastAsia" w:ascii="Times New Roman" w:hAnsi="Times New Roman" w:eastAsia="宋体" w:cs="Times New Roman"/>
          <w:i/>
          <w:iCs w:val="0"/>
          <w:color w:val="auto"/>
          <w:sz w:val="20"/>
          <w:szCs w:val="20"/>
          <w:highlight w:val="none"/>
          <w:lang w:val="en-US" w:eastAsia="zh-CN"/>
        </w:rPr>
        <w:t xml:space="preserve"> ue-PowerClassPerBandPerBC-r17</w:t>
      </w:r>
      <w:r>
        <w:rPr>
          <w:rFonts w:hint="eastAsia" w:ascii="Times New Roman" w:hAnsi="Times New Roman" w:eastAsia="宋体" w:cs="Times New Roman"/>
          <w:i w:val="0"/>
          <w:iCs/>
          <w:color w:val="auto"/>
          <w:sz w:val="20"/>
          <w:szCs w:val="20"/>
          <w:highlight w:val="none"/>
          <w:lang w:val="en-US" w:eastAsia="zh-CN"/>
        </w:rPr>
        <w:t xml:space="preserve"> is</w:t>
      </w:r>
      <w:bookmarkEnd w:id="48"/>
      <w:r>
        <w:rPr>
          <w:rFonts w:hint="eastAsia" w:ascii="Times New Roman" w:hAnsi="Times New Roman" w:eastAsia="宋体" w:cs="Times New Roman"/>
          <w:i w:val="0"/>
          <w:iCs/>
          <w:color w:val="auto"/>
          <w:sz w:val="20"/>
          <w:szCs w:val="20"/>
          <w:highlight w:val="none"/>
          <w:lang w:val="en-US" w:eastAsia="zh-CN"/>
        </w:rPr>
        <w:t xml:space="preserve"> reported by R17 and future UEs, we believe that the legacy IEs </w:t>
      </w:r>
      <w:bookmarkStart w:id="49" w:name="OLE_LINK52"/>
      <w:r>
        <w:rPr>
          <w:rFonts w:hint="eastAsia" w:ascii="Times New Roman" w:hAnsi="Times New Roman" w:eastAsia="宋体" w:cs="Times New Roman"/>
          <w:i/>
          <w:iCs w:val="0"/>
          <w:color w:val="auto"/>
          <w:sz w:val="20"/>
          <w:szCs w:val="20"/>
          <w:highlight w:val="none"/>
          <w:lang w:val="en-US" w:eastAsia="zh-CN"/>
        </w:rPr>
        <w:t>ue-PowerClass/ue-PowerClass-v1610/ue-PowerClass-1700</w:t>
      </w:r>
      <w:bookmarkEnd w:id="49"/>
      <w:r>
        <w:rPr>
          <w:rFonts w:hint="eastAsia" w:ascii="Times New Roman" w:hAnsi="Times New Roman" w:eastAsia="宋体" w:cs="Times New Roman"/>
          <w:i w:val="0"/>
          <w:iCs/>
          <w:color w:val="auto"/>
          <w:sz w:val="20"/>
          <w:szCs w:val="20"/>
          <w:highlight w:val="none"/>
          <w:lang w:val="en-US" w:eastAsia="zh-CN"/>
        </w:rPr>
        <w:t xml:space="preserve">  should be replaced by the new IE. </w:t>
      </w:r>
      <w:bookmarkEnd w:id="47"/>
    </w:p>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cs="Times New Roman"/>
          <w:b/>
          <w:bCs/>
          <w:i/>
          <w:iCs/>
          <w:sz w:val="20"/>
          <w:szCs w:val="20"/>
          <w:lang w:val="en-US" w:eastAsia="zh-CN" w:bidi="ar-SA"/>
        </w:rPr>
      </w:pPr>
      <w:bookmarkStart w:id="50" w:name="OLE_LINK28"/>
      <w:r>
        <w:rPr>
          <w:rFonts w:hint="eastAsia" w:ascii="Times New Roman" w:hAnsi="Times New Roman" w:eastAsia="宋体" w:cs="Times New Roman"/>
          <w:b/>
          <w:bCs/>
          <w:i/>
          <w:iCs/>
          <w:color w:val="auto"/>
          <w:sz w:val="20"/>
          <w:szCs w:val="20"/>
          <w:highlight w:val="none"/>
          <w:lang w:val="en-US" w:eastAsia="zh-CN"/>
        </w:rPr>
        <w:t>Observation 2:  The legacy IEs ue-PowerClass/ue-PowerClass-v1610/ue-PowerClass-1700  should be replaced by the new IE ue-PowerClassPerBandPerBC-r17 if it is present.</w:t>
      </w:r>
    </w:p>
    <w:bookmarkEnd w:id="50"/>
    <w:p>
      <w:pPr>
        <w:pStyle w:val="68"/>
        <w:keepNext/>
        <w:keepLines/>
        <w:pageBreakBefore w:val="0"/>
        <w:widowControl/>
        <w:kinsoku/>
        <w:wordWrap/>
        <w:topLinePunct w:val="0"/>
        <w:bidi w:val="0"/>
        <w:snapToGrid/>
        <w:spacing w:after="120"/>
        <w:rPr>
          <w:rFonts w:hint="eastAsia" w:ascii="Times New Roman" w:hAnsi="Times New Roman" w:eastAsia="宋体" w:cs="Times New Roman"/>
          <w:b w:val="0"/>
          <w:bCs w:val="0"/>
          <w:i/>
          <w:iCs w:val="0"/>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 xml:space="preserve">The observation 2 aims to reuse the relationships of min </w:t>
      </w:r>
      <w:r>
        <w:rPr>
          <w:rFonts w:hint="eastAsia" w:ascii="Times New Roman" w:hAnsi="Times New Roman" w:eastAsia="宋体" w:cs="Times New Roman"/>
          <w:b w:val="0"/>
          <w:bCs w:val="0"/>
          <w:i/>
          <w:iCs w:val="0"/>
          <w:color w:val="auto"/>
          <w:sz w:val="20"/>
          <w:szCs w:val="20"/>
          <w:highlight w:val="none"/>
          <w:lang w:val="en-US" w:eastAsia="zh-CN"/>
        </w:rPr>
        <w:t>{</w:t>
      </w:r>
      <w:r>
        <w:rPr>
          <w:rFonts w:hint="default" w:ascii="Times New Roman" w:hAnsi="Times New Roman" w:cs="Times New Roman"/>
          <w:b w:val="0"/>
          <w:bCs w:val="0"/>
          <w:i/>
          <w:iCs w:val="0"/>
          <w:color w:val="auto"/>
          <w:sz w:val="20"/>
          <w:szCs w:val="20"/>
          <w:highlight w:val="none"/>
        </w:rPr>
        <w:t>u</w:t>
      </w:r>
      <w:r>
        <w:rPr>
          <w:rFonts w:hint="eastAsia" w:ascii="Times New Roman" w:hAnsi="Times New Roman" w:eastAsia="宋体" w:cs="Times New Roman"/>
          <w:b w:val="0"/>
          <w:bCs w:val="0"/>
          <w:i/>
          <w:iCs w:val="0"/>
          <w:color w:val="auto"/>
          <w:sz w:val="20"/>
          <w:szCs w:val="20"/>
          <w:highlight w:val="none"/>
          <w:lang w:val="en-US" w:eastAsia="zh-CN"/>
        </w:rPr>
        <w:t xml:space="preserve">e-PowerClass/ue-PowerClass-v1610/ue-PowerClass-1700, </w:t>
      </w:r>
      <w:r>
        <w:rPr>
          <w:rFonts w:hint="default" w:ascii="Times New Roman" w:hAnsi="Times New Roman" w:eastAsia="Malgun Gothic" w:cs="Times New Roman"/>
          <w:b w:val="0"/>
          <w:bCs w:val="0"/>
          <w:i/>
          <w:iCs w:val="0"/>
          <w:sz w:val="20"/>
          <w:szCs w:val="20"/>
          <w:lang w:val="en-US" w:eastAsia="zh-CN" w:bidi="ar-SA"/>
        </w:rPr>
        <w:t>powerClass</w:t>
      </w:r>
      <w:r>
        <w:rPr>
          <w:rFonts w:hint="eastAsia" w:ascii="Times New Roman" w:hAnsi="Times New Roman" w:cs="Times New Roman"/>
          <w:b w:val="0"/>
          <w:bCs w:val="0"/>
          <w:i/>
          <w:iCs w:val="0"/>
          <w:sz w:val="20"/>
          <w:szCs w:val="20"/>
          <w:lang w:val="en-US" w:eastAsia="zh-CN" w:bidi="ar-SA"/>
        </w:rPr>
        <w:t>/</w:t>
      </w:r>
      <w:r>
        <w:rPr>
          <w:rFonts w:hint="default" w:ascii="Times New Roman" w:hAnsi="Times New Roman" w:eastAsia="Malgun Gothic" w:cs="Times New Roman"/>
          <w:b w:val="0"/>
          <w:bCs w:val="0"/>
          <w:i/>
          <w:iCs w:val="0"/>
          <w:sz w:val="20"/>
          <w:szCs w:val="20"/>
          <w:lang w:val="en-US" w:eastAsia="zh-CN" w:bidi="ar-SA"/>
        </w:rPr>
        <w:t>powerClass-v1610</w:t>
      </w:r>
      <w:r>
        <w:rPr>
          <w:rFonts w:hint="eastAsia" w:ascii="Times New Roman" w:hAnsi="Times New Roman" w:eastAsia="宋体" w:cs="Times New Roman"/>
          <w:b w:val="0"/>
          <w:bCs w:val="0"/>
          <w:i/>
          <w:iCs w:val="0"/>
          <w:color w:val="auto"/>
          <w:sz w:val="20"/>
          <w:szCs w:val="20"/>
          <w:highlight w:val="none"/>
          <w:lang w:val="en-US" w:eastAsia="zh-CN"/>
        </w:rPr>
        <w:t>}.</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b w:val="0"/>
          <w:bCs w:val="0"/>
          <w:i/>
          <w:iCs w:val="0"/>
          <w:color w:val="auto"/>
          <w:sz w:val="20"/>
          <w:szCs w:val="20"/>
          <w:highlight w:val="none"/>
          <w:lang w:val="en-US" w:eastAsia="zh-CN"/>
        </w:rPr>
      </w:pPr>
      <w:r>
        <w:rPr>
          <w:rFonts w:hint="eastAsia" w:ascii="Times New Roman" w:hAnsi="Times New Roman" w:eastAsia="宋体" w:cs="Times New Roman"/>
          <w:b w:val="0"/>
          <w:bCs w:val="0"/>
          <w:i w:val="0"/>
          <w:iCs/>
          <w:color w:val="auto"/>
          <w:sz w:val="20"/>
          <w:szCs w:val="20"/>
          <w:highlight w:val="none"/>
          <w:lang w:val="en-US" w:eastAsia="zh-CN"/>
        </w:rPr>
        <w:t xml:space="preserve">Regarding the scope of the </w:t>
      </w:r>
      <w:r>
        <w:rPr>
          <w:rFonts w:hint="eastAsia" w:ascii="Times New Roman" w:hAnsi="Times New Roman" w:eastAsia="宋体" w:cs="Times New Roman"/>
          <w:i w:val="0"/>
          <w:iCs/>
          <w:color w:val="auto"/>
          <w:sz w:val="20"/>
          <w:szCs w:val="20"/>
          <w:highlight w:val="none"/>
          <w:lang w:val="en-US" w:eastAsia="zh-CN"/>
        </w:rPr>
        <w:t>new IE</w:t>
      </w:r>
      <w:r>
        <w:rPr>
          <w:rFonts w:hint="eastAsia" w:ascii="Times New Roman" w:hAnsi="Times New Roman" w:eastAsia="宋体" w:cs="Times New Roman"/>
          <w:i/>
          <w:iCs w:val="0"/>
          <w:color w:val="auto"/>
          <w:sz w:val="20"/>
          <w:szCs w:val="20"/>
          <w:highlight w:val="none"/>
          <w:lang w:val="en-US" w:eastAsia="zh-CN"/>
        </w:rPr>
        <w:t xml:space="preserve"> ue-PowerClassPerBandPerBC-r17</w:t>
      </w:r>
      <w:r>
        <w:rPr>
          <w:rFonts w:hint="eastAsia" w:eastAsia="宋体" w:cs="Times New Roman"/>
          <w:i w:val="0"/>
          <w:iCs/>
          <w:color w:val="auto"/>
          <w:sz w:val="20"/>
          <w:szCs w:val="20"/>
          <w:highlight w:val="none"/>
          <w:lang w:val="en-US" w:eastAsia="zh-CN"/>
        </w:rPr>
        <w:t>, the previous agreement is that it</w:t>
      </w:r>
      <w:r>
        <w:rPr>
          <w:rFonts w:hint="eastAsia" w:ascii="Times New Roman" w:hAnsi="Times New Roman" w:eastAsia="宋体" w:cs="Times New Roman"/>
          <w:i w:val="0"/>
          <w:iCs/>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is applicable to only NR inter-band UL CA, i.e. when there is uplink configured in two different operating bands. Each uplink band contains only single UL CC or intra-band contiguous UL CA. However, in terms of the previous discussion, this agreements seems be overturned, instead it is applicable to all the cases of CA band combination.</w:t>
      </w:r>
    </w:p>
    <w:p>
      <w:pPr>
        <w:pStyle w:val="68"/>
        <w:keepNext/>
        <w:keepLines/>
        <w:pageBreakBefore w:val="0"/>
        <w:widowControl/>
        <w:kinsoku/>
        <w:wordWrap/>
        <w:topLinePunct w:val="0"/>
        <w:bidi w:val="0"/>
        <w:snapToGrid/>
        <w:spacing w:after="120"/>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Regarding the open issues listed in the WF [3], the following 7 cases are included: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1268"/>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tcPr>
          <w:p>
            <w:pPr>
              <w:pStyle w:val="26"/>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right="0"/>
              <w:jc w:val="center"/>
              <w:textAlignment w:val="auto"/>
              <w:rPr>
                <w:rFonts w:hint="default" w:ascii="Times New Roman" w:hAnsi="Times New Roman" w:cs="Times New Roman"/>
                <w:i w:val="0"/>
                <w:iCs w:val="0"/>
                <w:color w:val="000000"/>
                <w:spacing w:val="0"/>
                <w:sz w:val="20"/>
                <w:szCs w:val="20"/>
                <w:shd w:val="clear" w:fill="FFFFFF"/>
                <w:vertAlign w:val="baseline"/>
                <w:lang w:val="en-US" w:eastAsia="zh-CN"/>
              </w:rPr>
            </w:pPr>
            <w:bookmarkStart w:id="51" w:name="OLE_LINK22"/>
            <w:r>
              <w:rPr>
                <w:rFonts w:hint="eastAsia" w:ascii="Times New Roman" w:hAnsi="Times New Roman" w:cs="Times New Roman"/>
                <w:i w:val="0"/>
                <w:iCs w:val="0"/>
                <w:color w:val="000000"/>
                <w:spacing w:val="0"/>
                <w:sz w:val="20"/>
                <w:szCs w:val="20"/>
                <w:shd w:val="clear" w:fill="FFFFFF"/>
                <w:vertAlign w:val="baseline"/>
                <w:lang w:val="en-US" w:eastAsia="zh-CN"/>
              </w:rPr>
              <w:t>DL CA configuration</w:t>
            </w:r>
          </w:p>
        </w:tc>
        <w:tc>
          <w:tcPr>
            <w:tcW w:w="1268" w:type="dxa"/>
          </w:tcPr>
          <w:p>
            <w:pPr>
              <w:pStyle w:val="26"/>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right="0"/>
              <w:jc w:val="center"/>
              <w:textAlignment w:val="auto"/>
              <w:rPr>
                <w:rFonts w:hint="default" w:ascii="Times New Roman" w:hAnsi="Times New Roman" w:cs="Times New Roman"/>
                <w:i w:val="0"/>
                <w:iCs w:val="0"/>
                <w:color w:val="000000"/>
                <w:spacing w:val="0"/>
                <w:sz w:val="20"/>
                <w:szCs w:val="20"/>
                <w:shd w:val="clear" w:fill="FFFFFF"/>
                <w:vertAlign w:val="baseline"/>
                <w:lang w:val="en-US" w:eastAsia="zh-CN"/>
              </w:rPr>
            </w:pPr>
            <w:r>
              <w:rPr>
                <w:rFonts w:hint="eastAsia" w:ascii="Times New Roman" w:hAnsi="Times New Roman" w:cs="Times New Roman"/>
                <w:i w:val="0"/>
                <w:iCs w:val="0"/>
                <w:color w:val="000000"/>
                <w:spacing w:val="0"/>
                <w:sz w:val="20"/>
                <w:szCs w:val="20"/>
                <w:shd w:val="clear" w:fill="FFFFFF"/>
                <w:vertAlign w:val="baseline"/>
                <w:lang w:val="en-US" w:eastAsia="zh-CN"/>
              </w:rPr>
              <w:t>Case</w:t>
            </w:r>
          </w:p>
        </w:tc>
        <w:tc>
          <w:tcPr>
            <w:tcW w:w="3450" w:type="dxa"/>
          </w:tcPr>
          <w:p>
            <w:pPr>
              <w:pStyle w:val="26"/>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right="0"/>
              <w:jc w:val="center"/>
              <w:textAlignment w:val="auto"/>
              <w:rPr>
                <w:rFonts w:hint="default" w:ascii="Times New Roman" w:hAnsi="Times New Roman" w:cs="Times New Roman"/>
                <w:i w:val="0"/>
                <w:iCs w:val="0"/>
                <w:caps w:val="0"/>
                <w:color w:val="000000"/>
                <w:spacing w:val="0"/>
                <w:sz w:val="20"/>
                <w:szCs w:val="20"/>
                <w:shd w:val="clear" w:fill="FFFFFF"/>
                <w:vertAlign w:val="baseline"/>
                <w:lang w:val="en-US" w:eastAsia="zh-CN"/>
              </w:rPr>
            </w:pPr>
            <w:r>
              <w:rPr>
                <w:rFonts w:hint="default" w:ascii="Times New Roman" w:hAnsi="Times New Roman" w:cs="Times New Roman"/>
                <w:i w:val="0"/>
                <w:iCs w:val="0"/>
                <w:color w:val="000000"/>
                <w:spacing w:val="0"/>
                <w:sz w:val="20"/>
                <w:szCs w:val="20"/>
                <w:shd w:val="clear" w:fill="FFFFFF"/>
                <w:vertAlign w:val="baseline"/>
                <w:lang w:val="en-US" w:eastAsia="zh-CN"/>
              </w:rPr>
              <w:t>UL configuration C</w:t>
            </w:r>
            <w:r>
              <w:rPr>
                <w:rFonts w:hint="default" w:ascii="Times New Roman" w:hAnsi="Times New Roman" w:cs="Times New Roman"/>
                <w:i w:val="0"/>
                <w:iCs w:val="0"/>
                <w:caps w:val="0"/>
                <w:color w:val="000000"/>
                <w:spacing w:val="0"/>
                <w:sz w:val="20"/>
                <w:szCs w:val="20"/>
                <w:shd w:val="clear" w:fill="FFFFFF"/>
                <w:vertAlign w:val="baseline"/>
                <w:lang w:val="en-US" w:eastAsia="zh-CN"/>
              </w:rPr>
              <w:t>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intra-band CA</w:t>
            </w: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0"/>
              <w:jc w:val="center"/>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eastAsia" w:ascii="Times New Roman" w:hAnsi="Times New Roman" w:cs="Times New Roman"/>
                <w:i w:val="0"/>
                <w:iCs w:val="0"/>
                <w:caps w:val="0"/>
                <w:color w:val="000000"/>
                <w:spacing w:val="0"/>
                <w:sz w:val="20"/>
                <w:szCs w:val="20"/>
                <w:shd w:val="clear" w:fill="FFFFFF"/>
                <w:lang w:val="en-US" w:eastAsia="zh-CN"/>
              </w:rPr>
              <w:t>#1</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default" w:ascii="Times New Roman" w:hAnsi="Times New Roman" w:cs="Times New Roman"/>
                <w:i w:val="0"/>
                <w:iCs w:val="0"/>
                <w:caps w:val="0"/>
                <w:color w:val="000000"/>
                <w:spacing w:val="0"/>
                <w:sz w:val="20"/>
                <w:szCs w:val="20"/>
                <w:shd w:val="clear" w:fill="FFFFFF"/>
                <w:lang w:val="en-US" w:eastAsia="zh-CN"/>
              </w:rPr>
              <w:t xml:space="preserve">single </w:t>
            </w:r>
            <w:r>
              <w:rPr>
                <w:rFonts w:hint="eastAsia" w:ascii="Times New Roman" w:hAnsi="Times New Roman" w:cs="Times New Roman"/>
                <w:i w:val="0"/>
                <w:iCs w:val="0"/>
                <w:caps w:val="0"/>
                <w:color w:val="000000"/>
                <w:spacing w:val="0"/>
                <w:sz w:val="20"/>
                <w:szCs w:val="20"/>
                <w:shd w:val="clear" w:fill="FFFFFF"/>
                <w:lang w:val="en-US" w:eastAsia="zh-CN"/>
              </w:rPr>
              <w:t xml:space="preserve">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0"/>
              <w:jc w:val="center"/>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eastAsia" w:ascii="Times New Roman" w:hAnsi="Times New Roman" w:cs="Times New Roman"/>
                <w:i w:val="0"/>
                <w:iCs w:val="0"/>
                <w:caps w:val="0"/>
                <w:color w:val="000000"/>
                <w:spacing w:val="0"/>
                <w:sz w:val="20"/>
                <w:szCs w:val="20"/>
                <w:shd w:val="clear" w:fill="FFFFFF"/>
                <w:lang w:val="en-US" w:eastAsia="zh-CN"/>
              </w:rPr>
              <w:t>#2</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default" w:ascii="Times New Roman" w:hAnsi="Times New Roman" w:cs="Times New Roman"/>
                <w:i w:val="0"/>
                <w:iCs w:val="0"/>
                <w:caps w:val="0"/>
                <w:color w:val="000000"/>
                <w:spacing w:val="0"/>
                <w:sz w:val="20"/>
                <w:szCs w:val="20"/>
                <w:shd w:val="clear" w:fill="FFFFFF"/>
                <w:lang w:val="en-US" w:eastAsia="zh-CN"/>
              </w:rPr>
              <w:t>intra-band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bookmarkStart w:id="52" w:name="OLE_LINK79"/>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inter-band CA</w:t>
            </w:r>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 xml:space="preserve"> (2CC)</w:t>
            </w:r>
            <w:bookmarkEnd w:id="52"/>
          </w:p>
        </w:tc>
        <w:tc>
          <w:tcPr>
            <w:tcW w:w="1268"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cs="Times New Roman"/>
                <w:i w:val="0"/>
                <w:iCs w:val="0"/>
                <w:caps w:val="0"/>
                <w:color w:val="000000"/>
                <w:spacing w:val="0"/>
                <w:kern w:val="0"/>
                <w:sz w:val="20"/>
                <w:szCs w:val="20"/>
                <w:shd w:val="clear" w:fill="FFFFFF"/>
                <w:lang w:val="en-US" w:eastAsia="zh-CN" w:bidi="ar"/>
              </w:rPr>
            </w:pPr>
            <w:r>
              <w:rPr>
                <w:rFonts w:hint="eastAsia" w:ascii="Times New Roman" w:hAnsi="Times New Roman" w:cs="Times New Roman"/>
                <w:i w:val="0"/>
                <w:iCs w:val="0"/>
                <w:caps w:val="0"/>
                <w:color w:val="000000"/>
                <w:spacing w:val="0"/>
                <w:kern w:val="0"/>
                <w:sz w:val="20"/>
                <w:szCs w:val="20"/>
                <w:shd w:val="clear" w:fill="FFFFFF"/>
                <w:lang w:val="en-US" w:eastAsia="zh-CN" w:bidi="ar"/>
              </w:rPr>
              <w:t>#3</w:t>
            </w:r>
          </w:p>
        </w:tc>
        <w:tc>
          <w:tcPr>
            <w:tcW w:w="3450"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i w:val="0"/>
                <w:iCs w:val="0"/>
                <w:caps w:val="0"/>
                <w:color w:val="000000"/>
                <w:spacing w:val="0"/>
                <w:kern w:val="0"/>
                <w:sz w:val="20"/>
                <w:szCs w:val="20"/>
                <w:shd w:val="clear" w:fill="FFFFFF"/>
                <w:lang w:val="en-US" w:eastAsia="zh-CN" w:bidi="ar"/>
              </w:rPr>
            </w:pPr>
            <w:bookmarkStart w:id="53" w:name="OLE_LINK102"/>
            <w:r>
              <w:rPr>
                <w:rFonts w:hint="default" w:ascii="Times New Roman" w:hAnsi="Times New Roman" w:cs="Times New Roman"/>
                <w:i w:val="0"/>
                <w:iCs w:val="0"/>
                <w:caps w:val="0"/>
                <w:color w:val="000000"/>
                <w:spacing w:val="0"/>
                <w:sz w:val="20"/>
                <w:szCs w:val="20"/>
                <w:shd w:val="clear" w:fill="FFFFFF"/>
                <w:lang w:val="en-US"/>
              </w:rPr>
              <w:t xml:space="preserve">single </w:t>
            </w:r>
            <w:r>
              <w:rPr>
                <w:rFonts w:hint="eastAsia" w:ascii="Times New Roman" w:hAnsi="Times New Roman" w:eastAsia="宋体" w:cs="Times New Roman"/>
                <w:i w:val="0"/>
                <w:iCs w:val="0"/>
                <w:caps w:val="0"/>
                <w:color w:val="000000"/>
                <w:spacing w:val="0"/>
                <w:sz w:val="20"/>
                <w:szCs w:val="20"/>
                <w:shd w:val="clear" w:fill="FFFFFF"/>
                <w:lang w:val="en-US" w:eastAsia="zh-CN"/>
              </w:rPr>
              <w:t xml:space="preserve">carrier </w:t>
            </w:r>
            <w:bookmark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eastAsia" w:ascii="Times New Roman" w:hAnsi="Times New Roman" w:cs="Times New Roman"/>
                <w:i w:val="0"/>
                <w:iCs w:val="0"/>
                <w:caps w:val="0"/>
                <w:color w:val="auto"/>
                <w:spacing w:val="0"/>
                <w:sz w:val="20"/>
                <w:szCs w:val="20"/>
                <w:shd w:val="clear" w:fill="FFFFFF"/>
                <w:lang w:val="en-US" w:eastAsia="zh-CN"/>
              </w:rPr>
              <w:t>#4</w:t>
            </w:r>
          </w:p>
        </w:tc>
        <w:tc>
          <w:tcPr>
            <w:tcW w:w="3450"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i w:val="0"/>
                <w:iCs w:val="0"/>
                <w:caps w:val="0"/>
                <w:color w:val="auto"/>
                <w:spacing w:val="0"/>
                <w:kern w:val="0"/>
                <w:sz w:val="20"/>
                <w:szCs w:val="20"/>
                <w:shd w:val="clear" w:fill="FFFFFF"/>
                <w:lang w:val="en-US" w:eastAsia="zh-CN" w:bidi="ar"/>
              </w:rPr>
            </w:pPr>
            <w:r>
              <w:rPr>
                <w:rFonts w:hint="eastAsia" w:ascii="Times New Roman" w:hAnsi="Times New Roman" w:eastAsia="宋体" w:cs="Times New Roman"/>
                <w:i w:val="0"/>
                <w:iCs w:val="0"/>
                <w:caps w:val="0"/>
                <w:color w:val="auto"/>
                <w:spacing w:val="0"/>
                <w:sz w:val="20"/>
                <w:szCs w:val="20"/>
                <w:shd w:val="clear" w:fill="FFFFFF"/>
                <w:lang w:val="en-US" w:eastAsia="zh-CN"/>
              </w:rPr>
              <w:t>i</w:t>
            </w:r>
            <w:r>
              <w:rPr>
                <w:rFonts w:hint="default" w:ascii="Times New Roman" w:hAnsi="Times New Roman" w:cs="Times New Roman"/>
                <w:i w:val="0"/>
                <w:iCs w:val="0"/>
                <w:caps w:val="0"/>
                <w:color w:val="auto"/>
                <w:spacing w:val="0"/>
                <w:sz w:val="20"/>
                <w:szCs w:val="20"/>
                <w:shd w:val="clear" w:fill="FFFFFF"/>
                <w:lang w:val="en-US"/>
              </w:rPr>
              <w:t>nter band UL</w:t>
            </w:r>
            <w:r>
              <w:rPr>
                <w:rFonts w:hint="default" w:ascii="Times New Roman" w:hAnsi="Times New Roman" w:cs="Times New Roman"/>
                <w:i w:val="0"/>
                <w:iCs w:val="0"/>
                <w:caps w:val="0"/>
                <w:color w:val="auto"/>
                <w:spacing w:val="0"/>
                <w:sz w:val="20"/>
                <w:szCs w:val="20"/>
                <w:shd w:val="clear" w:fill="FFFFFF"/>
                <w:lang w:val="en-US" w:eastAsia="zh-CN"/>
              </w:rPr>
              <w:t xml:space="preserve"> </w:t>
            </w:r>
            <w:r>
              <w:rPr>
                <w:rFonts w:hint="default" w:ascii="Times New Roman" w:hAnsi="Times New Roman" w:cs="Times New Roman"/>
                <w:i w:val="0"/>
                <w:iCs w:val="0"/>
                <w:caps w:val="0"/>
                <w:color w:val="auto"/>
                <w:spacing w:val="0"/>
                <w:sz w:val="20"/>
                <w:szCs w:val="20"/>
                <w:shd w:val="clear" w:fill="FFFFFF"/>
                <w:lang w:val="en-US"/>
              </w:rPr>
              <w:t>CA</w:t>
            </w:r>
            <w:r>
              <w:rPr>
                <w:rFonts w:hint="eastAsia" w:ascii="Times New Roman" w:hAnsi="Times New Roman" w:eastAsia="宋体" w:cs="Times New Roman"/>
                <w:i w:val="0"/>
                <w:iCs w:val="0"/>
                <w:caps w:val="0"/>
                <w:color w:val="auto"/>
                <w:spacing w:val="0"/>
                <w:sz w:val="20"/>
                <w:szCs w:val="20"/>
                <w:shd w:val="clear" w:fill="FFFFFF"/>
                <w:lang w:val="en-US" w:eastAsia="zh-CN"/>
              </w:rPr>
              <w:t xml:space="preserve"> (2CC)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inter-band CA</w:t>
            </w:r>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 xml:space="preserve"> (3CC)</w:t>
            </w:r>
          </w:p>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bookmarkStart w:id="54" w:name="OLE_LINK103"/>
            <w:r>
              <w:rPr>
                <w:rFonts w:hint="eastAsia" w:ascii="Times New Roman" w:hAnsi="Times New Roman" w:cs="Times New Roman"/>
                <w:i w:val="0"/>
                <w:iCs w:val="0"/>
                <w:caps w:val="0"/>
                <w:color w:val="auto"/>
                <w:spacing w:val="0"/>
                <w:sz w:val="20"/>
                <w:szCs w:val="20"/>
                <w:shd w:val="clear" w:fill="FFFFFF"/>
                <w:lang w:val="en-US" w:eastAsia="zh-CN"/>
              </w:rPr>
              <w:t>#5</w:t>
            </w:r>
            <w:bookmarkEnd w:id="54"/>
          </w:p>
        </w:tc>
        <w:tc>
          <w:tcPr>
            <w:tcW w:w="3450" w:type="dxa"/>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default" w:ascii="Times New Roman" w:hAnsi="Times New Roman" w:cs="Times New Roman"/>
                <w:i w:val="0"/>
                <w:iCs w:val="0"/>
                <w:caps w:val="0"/>
                <w:color w:val="000000"/>
                <w:spacing w:val="0"/>
                <w:sz w:val="20"/>
                <w:szCs w:val="20"/>
                <w:shd w:val="clear" w:fill="FFFFFF"/>
                <w:lang w:val="en-US"/>
              </w:rPr>
              <w:t xml:space="preserve">single </w:t>
            </w:r>
            <w:r>
              <w:rPr>
                <w:rFonts w:hint="eastAsia" w:ascii="Times New Roman" w:hAnsi="Times New Roman" w:eastAsia="宋体" w:cs="Times New Roman"/>
                <w:i w:val="0"/>
                <w:iCs w:val="0"/>
                <w:caps w:val="0"/>
                <w:color w:val="000000"/>
                <w:spacing w:val="0"/>
                <w:sz w:val="20"/>
                <w:szCs w:val="20"/>
                <w:shd w:val="clear" w:fill="FFFFFF"/>
                <w:lang w:val="en-US" w:eastAsia="zh-CN"/>
              </w:rPr>
              <w:t xml:space="preserve">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eastAsia" w:ascii="Times New Roman" w:hAnsi="Times New Roman" w:cs="Times New Roman"/>
                <w:i w:val="0"/>
                <w:iCs w:val="0"/>
                <w:caps w:val="0"/>
                <w:color w:val="auto"/>
                <w:spacing w:val="0"/>
                <w:sz w:val="20"/>
                <w:szCs w:val="20"/>
                <w:shd w:val="clear" w:fill="FFFFFF"/>
                <w:lang w:val="en-US" w:eastAsia="zh-CN"/>
              </w:rPr>
              <w:t>#6</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default" w:ascii="Times New Roman" w:hAnsi="Times New Roman" w:cs="Times New Roman"/>
                <w:i w:val="0"/>
                <w:iCs w:val="0"/>
                <w:caps w:val="0"/>
                <w:color w:val="auto"/>
                <w:spacing w:val="0"/>
                <w:sz w:val="20"/>
                <w:szCs w:val="20"/>
                <w:shd w:val="clear" w:fill="FFFFFF"/>
                <w:lang w:val="en-US" w:eastAsia="zh-CN"/>
              </w:rPr>
              <w:t>intra-band UL CA</w:t>
            </w:r>
            <w:r>
              <w:rPr>
                <w:rFonts w:hint="default" w:ascii="Times New Roman" w:hAnsi="Times New Roman" w:cs="Times New Roman"/>
                <w:i w:val="0"/>
                <w:iCs w:val="0"/>
                <w:caps w:val="0"/>
                <w:color w:val="auto"/>
                <w:spacing w:val="0"/>
                <w:sz w:val="20"/>
                <w:szCs w:val="20"/>
                <w:shd w:val="clear" w:fill="FFFFFF"/>
                <w:lang w:val="en-US"/>
              </w:rPr>
              <w:t> </w:t>
            </w:r>
            <w:r>
              <w:rPr>
                <w:rFonts w:hint="default" w:ascii="Times New Roman" w:hAnsi="Times New Roman" w:cs="Times New Roman"/>
                <w:i w:val="0"/>
                <w:iCs w:val="0"/>
                <w:caps w:val="0"/>
                <w:color w:val="auto"/>
                <w:spacing w:val="0"/>
                <w:sz w:val="20"/>
                <w:szCs w:val="20"/>
                <w:shd w:val="clear" w:fill="FFFFFF"/>
                <w:lang w:val="en-US" w:eastAsia="zh-CN"/>
              </w:rPr>
              <w:t>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eastAsia" w:ascii="Times New Roman" w:hAnsi="Times New Roman" w:cs="Times New Roman"/>
                <w:i w:val="0"/>
                <w:iCs w:val="0"/>
                <w:caps w:val="0"/>
                <w:color w:val="auto"/>
                <w:spacing w:val="0"/>
                <w:sz w:val="20"/>
                <w:szCs w:val="20"/>
                <w:shd w:val="clear" w:fill="FFFFFF"/>
                <w:lang w:val="en-US" w:eastAsia="zh-CN"/>
              </w:rPr>
              <w:t>#7</w:t>
            </w:r>
          </w:p>
        </w:tc>
        <w:tc>
          <w:tcPr>
            <w:tcW w:w="3450" w:type="dxa"/>
          </w:tcPr>
          <w:p>
            <w:pPr>
              <w:pStyle w:val="26"/>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eastAsia="宋体" w:cs="Times New Roman"/>
                <w:i w:val="0"/>
                <w:iCs w:val="0"/>
                <w:caps w:val="0"/>
                <w:color w:val="auto"/>
                <w:spacing w:val="0"/>
                <w:sz w:val="20"/>
                <w:szCs w:val="20"/>
                <w:shd w:val="clear" w:fill="FFFFFF"/>
                <w:lang w:val="en-US" w:eastAsia="zh-CN"/>
              </w:rPr>
            </w:pPr>
            <w:r>
              <w:rPr>
                <w:rFonts w:hint="eastAsia" w:ascii="Times New Roman" w:hAnsi="Times New Roman" w:eastAsia="宋体" w:cs="Times New Roman"/>
                <w:i w:val="0"/>
                <w:iCs w:val="0"/>
                <w:caps w:val="0"/>
                <w:color w:val="auto"/>
                <w:spacing w:val="0"/>
                <w:sz w:val="20"/>
                <w:szCs w:val="20"/>
                <w:shd w:val="clear" w:fill="FFFFFF"/>
                <w:lang w:val="en-US" w:eastAsia="zh-CN"/>
              </w:rPr>
              <w:t>i</w:t>
            </w:r>
            <w:r>
              <w:rPr>
                <w:rFonts w:hint="default" w:ascii="Times New Roman" w:hAnsi="Times New Roman" w:cs="Times New Roman"/>
                <w:i w:val="0"/>
                <w:iCs w:val="0"/>
                <w:caps w:val="0"/>
                <w:color w:val="auto"/>
                <w:spacing w:val="0"/>
                <w:sz w:val="20"/>
                <w:szCs w:val="20"/>
                <w:shd w:val="clear" w:fill="FFFFFF"/>
                <w:lang w:val="en-US"/>
              </w:rPr>
              <w:t>nter+ intra UL</w:t>
            </w:r>
            <w:r>
              <w:rPr>
                <w:rFonts w:hint="default" w:ascii="Times New Roman" w:hAnsi="Times New Roman" w:cs="Times New Roman"/>
                <w:i w:val="0"/>
                <w:iCs w:val="0"/>
                <w:caps w:val="0"/>
                <w:color w:val="auto"/>
                <w:spacing w:val="0"/>
                <w:sz w:val="20"/>
                <w:szCs w:val="20"/>
                <w:shd w:val="clear" w:fill="FFFFFF"/>
                <w:lang w:val="en-US" w:eastAsia="zh-CN"/>
              </w:rPr>
              <w:t xml:space="preserve"> </w:t>
            </w:r>
            <w:r>
              <w:rPr>
                <w:rFonts w:hint="default" w:ascii="Times New Roman" w:hAnsi="Times New Roman" w:cs="Times New Roman"/>
                <w:i w:val="0"/>
                <w:iCs w:val="0"/>
                <w:caps w:val="0"/>
                <w:color w:val="auto"/>
                <w:spacing w:val="0"/>
                <w:sz w:val="20"/>
                <w:szCs w:val="20"/>
                <w:shd w:val="clear" w:fill="FFFFFF"/>
                <w:lang w:val="en-US"/>
              </w:rPr>
              <w:t>CA</w:t>
            </w:r>
            <w:r>
              <w:rPr>
                <w:rFonts w:hint="eastAsia" w:ascii="Times New Roman" w:hAnsi="Times New Roman" w:eastAsia="宋体" w:cs="Times New Roman"/>
                <w:i w:val="0"/>
                <w:iCs w:val="0"/>
                <w:caps w:val="0"/>
                <w:color w:val="auto"/>
                <w:spacing w:val="0"/>
                <w:sz w:val="20"/>
                <w:szCs w:val="20"/>
                <w:shd w:val="clear" w:fill="FFFFFF"/>
                <w:lang w:val="en-US" w:eastAsia="zh-CN"/>
              </w:rPr>
              <w:t xml:space="preserve"> (3CC)</w:t>
            </w:r>
          </w:p>
        </w:tc>
      </w:tr>
      <w:bookmarkEnd w:id="51"/>
    </w:tbl>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p>
    <w:p>
      <w:pPr>
        <w:pStyle w:val="68"/>
        <w:keepNext/>
        <w:keepLines/>
        <w:pageBreakBefore w:val="0"/>
        <w:widowControl/>
        <w:kinsoku/>
        <w:wordWrap/>
        <w:topLinePunct w:val="0"/>
        <w:bidi w:val="0"/>
        <w:snapToGrid/>
        <w:spacing w:before="120" w:after="120"/>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 xml:space="preserve">For the UL configuration: </w:t>
      </w:r>
    </w:p>
    <w:p>
      <w:pPr>
        <w:pStyle w:val="68"/>
        <w:keepNext/>
        <w:keepLines/>
        <w:pageBreakBefore w:val="0"/>
        <w:widowControl/>
        <w:numPr>
          <w:ilvl w:val="0"/>
          <w:numId w:val="11"/>
        </w:numPr>
        <w:kinsoku/>
        <w:wordWrap/>
        <w:topLinePunct w:val="0"/>
        <w:bidi w:val="0"/>
        <w:snapToGrid/>
        <w:spacing w:before="120" w:after="120"/>
        <w:ind w:left="420" w:leftChars="0" w:hanging="420" w:firstLineChars="0"/>
        <w:rPr>
          <w:rFonts w:hint="eastAsia" w:ascii="Times New Roman" w:hAnsi="Times New Roman" w:eastAsia="宋体" w:cs="Times New Roman"/>
          <w:i w:val="0"/>
          <w:iCs/>
          <w:color w:val="auto"/>
          <w:sz w:val="20"/>
          <w:szCs w:val="20"/>
          <w:highlight w:val="none"/>
          <w:lang w:val="en-US" w:eastAsia="zh-CN"/>
        </w:rPr>
      </w:pPr>
      <w:bookmarkStart w:id="55" w:name="OLE_LINK109"/>
      <w:r>
        <w:rPr>
          <w:rFonts w:hint="eastAsia" w:ascii="Times New Roman" w:hAnsi="Times New Roman" w:eastAsia="宋体" w:cs="Times New Roman"/>
          <w:i w:val="0"/>
          <w:iCs/>
          <w:color w:val="auto"/>
          <w:sz w:val="20"/>
          <w:szCs w:val="20"/>
          <w:highlight w:val="none"/>
          <w:lang w:val="en-US" w:eastAsia="zh-CN"/>
        </w:rPr>
        <w:t xml:space="preserve">When it is UL CA configuration, </w:t>
      </w:r>
      <w:bookmarkEnd w:id="55"/>
      <w:r>
        <w:rPr>
          <w:rFonts w:hint="eastAsia" w:ascii="Times New Roman" w:hAnsi="Times New Roman" w:eastAsia="宋体" w:cs="Times New Roman"/>
          <w:i w:val="0"/>
          <w:iCs/>
          <w:color w:val="auto"/>
          <w:sz w:val="20"/>
          <w:szCs w:val="20"/>
          <w:highlight w:val="none"/>
          <w:lang w:val="en-US" w:eastAsia="zh-CN"/>
        </w:rPr>
        <w:t>which means the</w:t>
      </w:r>
      <w:bookmarkStart w:id="56" w:name="OLE_LINK114"/>
      <w:r>
        <w:rPr>
          <w:rFonts w:hint="eastAsia" w:ascii="Times New Roman" w:hAnsi="Times New Roman" w:eastAsia="宋体" w:cs="Times New Roman"/>
          <w:i w:val="0"/>
          <w:iCs/>
          <w:color w:val="auto"/>
          <w:sz w:val="20"/>
          <w:szCs w:val="20"/>
          <w:highlight w:val="none"/>
          <w:lang w:val="en-US" w:eastAsia="zh-CN"/>
        </w:rPr>
        <w:t xml:space="preserve"> carrier in each bands are configured by RRC</w:t>
      </w:r>
      <w:bookmarkEnd w:id="56"/>
      <w:r>
        <w:rPr>
          <w:rFonts w:hint="eastAsia" w:ascii="Times New Roman" w:hAnsi="Times New Roman" w:eastAsia="宋体" w:cs="Times New Roman"/>
          <w:i w:val="0"/>
          <w:iCs/>
          <w:color w:val="auto"/>
          <w:sz w:val="20"/>
          <w:szCs w:val="20"/>
          <w:highlight w:val="none"/>
          <w:lang w:val="en-US" w:eastAsia="zh-CN"/>
        </w:rPr>
        <w:t xml:space="preserve">, it still depends on whether the carrier in one band is </w:t>
      </w:r>
      <w:bookmarkStart w:id="57" w:name="OLE_LINK110"/>
      <w:r>
        <w:rPr>
          <w:rFonts w:hint="eastAsia" w:ascii="Times New Roman" w:hAnsi="Times New Roman" w:eastAsia="宋体" w:cs="Times New Roman"/>
          <w:i w:val="0"/>
          <w:iCs/>
          <w:color w:val="auto"/>
          <w:sz w:val="20"/>
          <w:szCs w:val="20"/>
          <w:highlight w:val="none"/>
          <w:lang w:val="en-US" w:eastAsia="zh-CN"/>
        </w:rPr>
        <w:t xml:space="preserve">activated or deactivated </w:t>
      </w:r>
      <w:bookmarkEnd w:id="57"/>
      <w:r>
        <w:rPr>
          <w:rFonts w:hint="eastAsia" w:ascii="Times New Roman" w:hAnsi="Times New Roman" w:eastAsia="宋体" w:cs="Times New Roman"/>
          <w:i w:val="0"/>
          <w:iCs/>
          <w:color w:val="auto"/>
          <w:sz w:val="20"/>
          <w:szCs w:val="20"/>
          <w:highlight w:val="none"/>
          <w:lang w:val="en-US" w:eastAsia="zh-CN"/>
        </w:rPr>
        <w:t>by MAC CE, which are:</w:t>
      </w:r>
    </w:p>
    <w:p>
      <w:pPr>
        <w:pStyle w:val="68"/>
        <w:keepNext/>
        <w:keepLines/>
        <w:pageBreakBefore w:val="0"/>
        <w:widowControl/>
        <w:numPr>
          <w:ilvl w:val="1"/>
          <w:numId w:val="11"/>
        </w:numPr>
        <w:kinsoku/>
        <w:wordWrap/>
        <w:topLinePunct w:val="0"/>
        <w:bidi w:val="0"/>
        <w:snapToGrid/>
        <w:spacing w:before="120" w:after="120"/>
        <w:ind w:left="840" w:leftChars="0" w:hanging="420" w:firstLineChars="0"/>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 xml:space="preserve">All of the carriers are </w:t>
      </w:r>
      <w:bookmarkStart w:id="58" w:name="OLE_LINK104"/>
      <w:r>
        <w:rPr>
          <w:rFonts w:hint="eastAsia" w:ascii="Times New Roman" w:hAnsi="Times New Roman" w:eastAsia="宋体" w:cs="Times New Roman"/>
          <w:i w:val="0"/>
          <w:iCs/>
          <w:color w:val="auto"/>
          <w:sz w:val="20"/>
          <w:szCs w:val="20"/>
          <w:highlight w:val="none"/>
          <w:lang w:val="en-US" w:eastAsia="zh-CN"/>
        </w:rPr>
        <w:t>activated</w:t>
      </w:r>
      <w:bookmarkEnd w:id="58"/>
      <w:r>
        <w:rPr>
          <w:rFonts w:hint="eastAsia" w:ascii="Times New Roman" w:hAnsi="Times New Roman" w:eastAsia="宋体" w:cs="Times New Roman"/>
          <w:i w:val="0"/>
          <w:iCs/>
          <w:color w:val="auto"/>
          <w:sz w:val="20"/>
          <w:szCs w:val="20"/>
          <w:highlight w:val="none"/>
          <w:lang w:val="en-US" w:eastAsia="zh-CN"/>
        </w:rPr>
        <w:t>, i.e. cases#2/#4/#7</w:t>
      </w:r>
    </w:p>
    <w:p>
      <w:pPr>
        <w:pStyle w:val="68"/>
        <w:keepNext/>
        <w:keepLines/>
        <w:pageBreakBefore w:val="0"/>
        <w:widowControl/>
        <w:numPr>
          <w:ilvl w:val="1"/>
          <w:numId w:val="11"/>
        </w:numPr>
        <w:kinsoku/>
        <w:wordWrap/>
        <w:topLinePunct w:val="0"/>
        <w:bidi w:val="0"/>
        <w:snapToGrid/>
        <w:spacing w:before="120" w:after="120"/>
        <w:ind w:left="840" w:leftChars="0" w:hanging="420" w:firstLineChars="0"/>
        <w:rPr>
          <w:rFonts w:hint="default" w:ascii="Times New Roman" w:hAnsi="Times New Roman" w:eastAsia="宋体" w:cs="Times New Roman"/>
          <w:i w:val="0"/>
          <w:iCs/>
          <w:color w:val="auto"/>
          <w:sz w:val="20"/>
          <w:szCs w:val="20"/>
          <w:highlight w:val="none"/>
          <w:lang w:val="en-US" w:eastAsia="zh-CN"/>
        </w:rPr>
      </w:pPr>
      <w:bookmarkStart w:id="59" w:name="OLE_LINK115"/>
      <w:r>
        <w:rPr>
          <w:rFonts w:hint="eastAsia" w:ascii="Times New Roman" w:hAnsi="Times New Roman" w:eastAsia="宋体" w:cs="Times New Roman"/>
          <w:i w:val="0"/>
          <w:iCs/>
          <w:color w:val="auto"/>
          <w:sz w:val="20"/>
          <w:szCs w:val="20"/>
          <w:highlight w:val="none"/>
          <w:lang w:val="en-US" w:eastAsia="zh-CN"/>
        </w:rPr>
        <w:t>The carrier(s) in one band is(are) deactivated</w:t>
      </w:r>
      <w:bookmarkEnd w:id="59"/>
      <w:r>
        <w:rPr>
          <w:rFonts w:hint="eastAsia" w:ascii="Times New Roman" w:hAnsi="Times New Roman" w:eastAsia="宋体" w:cs="Times New Roman"/>
          <w:i w:val="0"/>
          <w:iCs/>
          <w:color w:val="auto"/>
          <w:sz w:val="20"/>
          <w:szCs w:val="20"/>
          <w:highlight w:val="none"/>
          <w:lang w:val="en-US" w:eastAsia="zh-CN"/>
        </w:rPr>
        <w:t>, i.e. cases#1/#3/#5#6</w:t>
      </w:r>
    </w:p>
    <w:p>
      <w:pPr>
        <w:pStyle w:val="68"/>
        <w:keepNext/>
        <w:keepLines/>
        <w:pageBreakBefore w:val="0"/>
        <w:widowControl/>
        <w:numPr>
          <w:ilvl w:val="0"/>
          <w:numId w:val="11"/>
        </w:numPr>
        <w:kinsoku/>
        <w:wordWrap/>
        <w:topLinePunct w:val="0"/>
        <w:bidi w:val="0"/>
        <w:snapToGrid/>
        <w:spacing w:before="120" w:after="120"/>
        <w:ind w:left="420" w:leftChars="0" w:hanging="420" w:firstLineChars="0"/>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When it is ONLY single carrier, i.e.  cases#1/#3/#5, then we think there is no need to consider the activated or deactivated CC in the UL.</w:t>
      </w:r>
    </w:p>
    <w:p>
      <w:pPr>
        <w:pStyle w:val="6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i w:val="0"/>
          <w:iCs/>
          <w:color w:val="auto"/>
          <w:sz w:val="20"/>
          <w:szCs w:val="20"/>
          <w:highlight w:val="none"/>
          <w:lang w:val="en-US" w:eastAsia="zh-CN"/>
        </w:rPr>
        <w:t xml:space="preserve">For cases #2/#4/#7, </w:t>
      </w:r>
      <w:r>
        <w:rPr>
          <w:rFonts w:hint="default" w:ascii="Times New Roman" w:hAnsi="Times New Roman" w:eastAsia="宋体" w:cs="Times New Roman"/>
          <w:i w:val="0"/>
          <w:iCs/>
          <w:color w:val="auto"/>
          <w:sz w:val="20"/>
          <w:szCs w:val="20"/>
          <w:highlight w:val="none"/>
          <w:lang w:val="en-US" w:eastAsia="zh-CN"/>
        </w:rPr>
        <w:t xml:space="preserve">the </w:t>
      </w:r>
      <w:r>
        <w:rPr>
          <w:rFonts w:hint="default" w:ascii="Times New Roman" w:hAnsi="Times New Roman" w:eastAsia="宋体" w:cs="Times New Roman"/>
          <w:sz w:val="20"/>
          <w:szCs w:val="20"/>
          <w:lang w:val="en-US" w:eastAsia="zh-CN"/>
        </w:rPr>
        <w:t>UE power class tables for band combinations in the specification are applicable. For these three cases, the achievable maximum total power in the UL shall be capped by the band combination power class reported by IE</w:t>
      </w:r>
      <w:r>
        <w:rPr>
          <w:rFonts w:hint="default" w:ascii="Times New Roman" w:hAnsi="Times New Roman" w:eastAsia="宋体" w:cs="Times New Roman"/>
          <w:i/>
          <w:iCs/>
          <w:sz w:val="20"/>
          <w:szCs w:val="20"/>
          <w:lang w:val="en-US" w:eastAsia="zh-CN"/>
        </w:rPr>
        <w:t xml:space="preserve"> </w:t>
      </w:r>
      <w:r>
        <w:rPr>
          <w:rFonts w:hint="default" w:ascii="Times New Roman" w:hAnsi="Times New Roman" w:eastAsia="Times New Roman" w:cs="Times New Roman"/>
          <w:b w:val="0"/>
          <w:bCs w:val="0"/>
          <w:i/>
          <w:iCs/>
          <w:color w:val="000000"/>
          <w:sz w:val="20"/>
          <w:szCs w:val="20"/>
          <w:shd w:val="clear" w:color="auto" w:fill="FFFFFF"/>
          <w:lang w:val="en-US" w:eastAsia="zh-CN" w:bidi="ar"/>
        </w:rPr>
        <w:t xml:space="preserve">powerClass/powerClass-v1610. </w:t>
      </w:r>
      <w:r>
        <w:rPr>
          <w:rFonts w:hint="default" w:ascii="Times New Roman" w:hAnsi="Times New Roman" w:eastAsia="Times New Roman" w:cs="Times New Roman"/>
          <w:b w:val="0"/>
          <w:bCs w:val="0"/>
          <w:i w:val="0"/>
          <w:iCs w:val="0"/>
          <w:color w:val="000000"/>
          <w:sz w:val="20"/>
          <w:szCs w:val="20"/>
          <w:shd w:val="clear" w:color="auto" w:fill="FFFFFF"/>
          <w:lang w:val="en-US" w:eastAsia="zh-CN" w:bidi="ar"/>
        </w:rPr>
        <w:t xml:space="preserve">For the </w:t>
      </w:r>
      <w:r>
        <w:rPr>
          <w:rFonts w:hint="default" w:ascii="Times New Roman" w:hAnsi="Times New Roman" w:eastAsia="宋体" w:cs="Times New Roman"/>
          <w:sz w:val="20"/>
          <w:szCs w:val="20"/>
          <w:lang w:val="en-US" w:eastAsia="zh-CN"/>
        </w:rPr>
        <w:t>power class for the serving cells in each UL band</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the new IE</w:t>
      </w:r>
      <w:r>
        <w:rPr>
          <w:rFonts w:hint="default" w:ascii="Times New Roman" w:hAnsi="Times New Roman" w:eastAsia="宋体" w:cs="Times New Roman"/>
          <w:b w:val="0"/>
          <w:bCs w:val="0"/>
          <w:i/>
          <w:iCs/>
          <w:sz w:val="20"/>
          <w:szCs w:val="20"/>
          <w:lang w:val="en-US" w:eastAsia="zh-CN"/>
        </w:rPr>
        <w:t xml:space="preserve"> </w:t>
      </w:r>
      <w:r>
        <w:rPr>
          <w:rFonts w:hint="default" w:ascii="Times New Roman" w:hAnsi="Times New Roman" w:eastAsia="Times New Roman" w:cs="Times New Roman"/>
          <w:b w:val="0"/>
          <w:bCs w:val="0"/>
          <w:i/>
          <w:iCs/>
          <w:color w:val="000000"/>
          <w:sz w:val="20"/>
          <w:szCs w:val="20"/>
          <w:shd w:val="clear" w:color="auto" w:fill="FFFFFF"/>
          <w:lang w:val="en-US" w:eastAsia="zh-CN" w:bidi="ar"/>
        </w:rPr>
        <w:t xml:space="preserve">ue-PowerClassPerBandPerBC-r17 </w:t>
      </w:r>
      <w:r>
        <w:rPr>
          <w:rFonts w:hint="default" w:ascii="Times New Roman" w:hAnsi="Times New Roman" w:eastAsia="宋体" w:cs="Times New Roman"/>
          <w:sz w:val="20"/>
          <w:szCs w:val="20"/>
          <w:lang w:val="en-US" w:eastAsia="zh-CN"/>
        </w:rPr>
        <w:t xml:space="preserve">is applicable if it is present, or </w:t>
      </w:r>
      <w:r>
        <w:rPr>
          <w:rFonts w:hint="default" w:ascii="Times New Roman" w:hAnsi="Times New Roman" w:eastAsia="宋体" w:cs="Times New Roman"/>
          <w:b w:val="0"/>
          <w:bCs w:val="0"/>
          <w:color w:val="auto"/>
          <w:sz w:val="20"/>
          <w:szCs w:val="20"/>
          <w:highlight w:val="none"/>
          <w:lang w:val="en-US" w:eastAsia="zh-CN"/>
        </w:rPr>
        <w:t xml:space="preserve">legacy IEs </w:t>
      </w:r>
      <w:r>
        <w:rPr>
          <w:rFonts w:hint="default" w:ascii="Times New Roman" w:hAnsi="Times New Roman" w:cs="Times New Roman"/>
          <w:i/>
          <w:iCs/>
          <w:color w:val="000000"/>
          <w:sz w:val="20"/>
          <w:szCs w:val="20"/>
          <w:shd w:val="clear" w:color="auto" w:fill="FFFFFF"/>
          <w:lang w:eastAsia="zh-CN" w:bidi="ar"/>
        </w:rPr>
        <w:t>ue-PowerClass/ue-PowerClass-v1610/ue-PowerClass-1700</w:t>
      </w:r>
      <w:r>
        <w:rPr>
          <w:rFonts w:hint="default" w:ascii="Times New Roman" w:hAnsi="Times New Roman" w:eastAsia="宋体" w:cs="Times New Roman"/>
          <w:sz w:val="20"/>
          <w:szCs w:val="20"/>
          <w:lang w:val="en-US" w:eastAsia="zh-CN"/>
        </w:rPr>
        <w:t xml:space="preserve"> otherwise</w:t>
      </w:r>
      <w:r>
        <w:rPr>
          <w:rFonts w:hint="eastAsia" w:ascii="Times New Roman" w:hAnsi="Times New Roman" w:eastAsia="宋体" w:cs="Times New Roman"/>
          <w:sz w:val="20"/>
          <w:szCs w:val="20"/>
          <w:lang w:val="en-US" w:eastAsia="zh-CN"/>
        </w:rPr>
        <w:t>.</w:t>
      </w:r>
    </w:p>
    <w:p>
      <w:pPr>
        <w:pStyle w:val="68"/>
        <w:rPr>
          <w:rFonts w:hint="eastAsia" w:ascii="Times New Roman" w:hAnsi="Times New Roman" w:eastAsia="宋体" w:cs="Times New Roman"/>
          <w:sz w:val="20"/>
          <w:szCs w:val="20"/>
          <w:lang w:val="en-US" w:eastAsia="zh-CN"/>
        </w:rPr>
      </w:pPr>
    </w:p>
    <w:p>
      <w:pPr>
        <w:pStyle w:val="68"/>
        <w:keepNext/>
        <w:keepLines/>
        <w:pageBreakBefore w:val="0"/>
        <w:widowControl/>
        <w:kinsoku/>
        <w:wordWrap/>
        <w:topLinePunct w:val="0"/>
        <w:bidi w:val="0"/>
        <w:snapToGrid/>
        <w:spacing w:after="120"/>
        <w:rPr>
          <w:rFonts w:hint="eastAsia"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For case #1/#3/#5, which are DL only CA with:</w:t>
      </w:r>
    </w:p>
    <w:p>
      <w:pPr>
        <w:pStyle w:val="68"/>
        <w:keepNext/>
        <w:keepLines/>
        <w:pageBreakBefore w:val="0"/>
        <w:widowControl/>
        <w:numPr>
          <w:ilvl w:val="0"/>
          <w:numId w:val="11"/>
        </w:numPr>
        <w:kinsoku/>
        <w:wordWrap/>
        <w:topLinePunct w:val="0"/>
        <w:bidi w:val="0"/>
        <w:snapToGrid/>
        <w:spacing w:before="120" w:after="120"/>
        <w:ind w:left="420" w:hanging="420"/>
        <w:rPr>
          <w:rFonts w:hint="eastAsia" w:ascii="Times New Roman" w:hAnsi="Times New Roman" w:eastAsia="宋体" w:cs="Times New Roman"/>
          <w:i w:val="0"/>
          <w:iCs/>
          <w:color w:val="auto"/>
          <w:sz w:val="20"/>
          <w:szCs w:val="20"/>
          <w:highlight w:val="none"/>
          <w:lang w:val="en-US" w:eastAsia="zh-CN"/>
        </w:rPr>
      </w:pPr>
      <w:bookmarkStart w:id="60" w:name="OLE_LINK20"/>
      <w:bookmarkStart w:id="61" w:name="OLE_LINK19"/>
      <w:r>
        <w:rPr>
          <w:rFonts w:hint="eastAsia" w:ascii="Times New Roman" w:hAnsi="Times New Roman" w:eastAsia="宋体" w:cs="Times New Roman"/>
          <w:i w:val="0"/>
          <w:iCs/>
          <w:color w:val="auto"/>
          <w:sz w:val="20"/>
          <w:szCs w:val="20"/>
          <w:highlight w:val="none"/>
          <w:lang w:val="en-US" w:eastAsia="zh-CN"/>
        </w:rPr>
        <w:t xml:space="preserve">UL CA configurations </w:t>
      </w:r>
      <w:bookmarkStart w:id="62" w:name="OLE_LINK21"/>
      <w:r>
        <w:rPr>
          <w:rFonts w:hint="eastAsia" w:ascii="Times New Roman" w:hAnsi="Times New Roman" w:eastAsia="宋体" w:cs="Times New Roman"/>
          <w:i w:val="0"/>
          <w:iCs/>
          <w:color w:val="auto"/>
          <w:sz w:val="20"/>
          <w:szCs w:val="20"/>
          <w:highlight w:val="none"/>
          <w:lang w:val="en-US" w:eastAsia="zh-CN"/>
        </w:rPr>
        <w:t xml:space="preserve">with </w:t>
      </w:r>
      <w:bookmarkEnd w:id="60"/>
      <w:r>
        <w:rPr>
          <w:rFonts w:hint="eastAsia" w:ascii="Times New Roman" w:hAnsi="Times New Roman" w:eastAsia="宋体" w:cs="Times New Roman"/>
          <w:i w:val="0"/>
          <w:iCs/>
          <w:color w:val="auto"/>
          <w:sz w:val="20"/>
          <w:szCs w:val="20"/>
          <w:highlight w:val="none"/>
          <w:lang w:val="en-US" w:eastAsia="zh-CN"/>
        </w:rPr>
        <w:t>all of carriers in each bands but</w:t>
      </w:r>
      <w:bookmarkStart w:id="63" w:name="OLE_LINK122"/>
      <w:r>
        <w:rPr>
          <w:rFonts w:hint="eastAsia" w:ascii="Times New Roman" w:hAnsi="Times New Roman" w:eastAsia="宋体" w:cs="Times New Roman"/>
          <w:i w:val="0"/>
          <w:iCs/>
          <w:color w:val="auto"/>
          <w:sz w:val="20"/>
          <w:szCs w:val="20"/>
          <w:highlight w:val="none"/>
          <w:lang w:val="en-US" w:eastAsia="zh-CN"/>
        </w:rPr>
        <w:t xml:space="preserve"> the carrier(s) in one band is(are) deactivated</w:t>
      </w:r>
      <w:bookmarkEnd w:id="61"/>
      <w:bookmarkEnd w:id="62"/>
      <w:bookmarkEnd w:id="63"/>
      <w:r>
        <w:rPr>
          <w:rFonts w:hint="eastAsia" w:ascii="Times New Roman" w:hAnsi="Times New Roman" w:eastAsia="宋体" w:cs="Times New Roman"/>
          <w:i w:val="0"/>
          <w:iCs/>
          <w:color w:val="auto"/>
          <w:sz w:val="20"/>
          <w:szCs w:val="20"/>
          <w:highlight w:val="none"/>
          <w:lang w:val="en-US" w:eastAsia="zh-CN"/>
        </w:rPr>
        <w:t>;</w:t>
      </w:r>
    </w:p>
    <w:p>
      <w:pPr>
        <w:pStyle w:val="68"/>
        <w:keepNext/>
        <w:keepLines/>
        <w:pageBreakBefore w:val="0"/>
        <w:widowControl/>
        <w:numPr>
          <w:ilvl w:val="0"/>
          <w:numId w:val="11"/>
        </w:numPr>
        <w:kinsoku/>
        <w:wordWrap/>
        <w:topLinePunct w:val="0"/>
        <w:bidi w:val="0"/>
        <w:snapToGrid/>
        <w:spacing w:before="120" w:after="120"/>
        <w:ind w:left="420" w:hanging="420"/>
        <w:rPr>
          <w:rFonts w:hint="default" w:ascii="Times New Roman" w:hAnsi="Times New Roman" w:eastAsia="宋体" w:cs="Times New Roman"/>
          <w:i w:val="0"/>
          <w:iCs/>
          <w:color w:val="auto"/>
          <w:sz w:val="20"/>
          <w:szCs w:val="20"/>
          <w:highlight w:val="none"/>
          <w:lang w:val="en-US" w:eastAsia="zh-CN"/>
        </w:rPr>
      </w:pPr>
      <w:bookmarkStart w:id="64" w:name="OLE_LINK11"/>
      <w:r>
        <w:rPr>
          <w:rFonts w:hint="eastAsia" w:ascii="Times New Roman" w:hAnsi="Times New Roman" w:eastAsia="宋体" w:cs="Times New Roman"/>
          <w:i w:val="0"/>
          <w:iCs/>
          <w:color w:val="auto"/>
          <w:sz w:val="20"/>
          <w:szCs w:val="20"/>
          <w:highlight w:val="none"/>
          <w:lang w:val="en-US" w:eastAsia="zh-CN"/>
        </w:rPr>
        <w:t xml:space="preserve">UL single carrier configuration </w:t>
      </w:r>
      <w:bookmarkEnd w:id="64"/>
      <w:r>
        <w:rPr>
          <w:rFonts w:hint="eastAsia" w:ascii="Times New Roman" w:hAnsi="Times New Roman" w:eastAsia="宋体" w:cs="Times New Roman"/>
          <w:i w:val="0"/>
          <w:iCs/>
          <w:color w:val="auto"/>
          <w:sz w:val="20"/>
          <w:szCs w:val="20"/>
          <w:highlight w:val="none"/>
          <w:lang w:val="en-US" w:eastAsia="zh-CN"/>
        </w:rPr>
        <w:t>only</w:t>
      </w:r>
    </w:p>
    <w:p>
      <w:pPr>
        <w:keepNext/>
        <w:keepLines/>
        <w:pageBreakBefore w:val="0"/>
        <w:widowControl/>
        <w:suppressLineNumbers w:val="0"/>
        <w:kinsoku/>
        <w:wordWrap/>
        <w:overflowPunct/>
        <w:topLinePunct w:val="0"/>
        <w:autoSpaceDE/>
        <w:autoSpaceDN/>
        <w:bidi w:val="0"/>
        <w:adjustRightInd/>
        <w:snapToGrid/>
        <w:spacing w:before="120" w:after="0"/>
        <w:jc w:val="left"/>
        <w:textAlignment w:val="auto"/>
        <w:rPr>
          <w:rFonts w:hint="eastAsia"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 xml:space="preserve">For the former one, it seems there are </w:t>
      </w:r>
      <w:r>
        <w:rPr>
          <w:rFonts w:hint="eastAsia" w:eastAsia="宋体" w:cs="Times New Roman"/>
          <w:i w:val="0"/>
          <w:iCs/>
          <w:color w:val="auto"/>
          <w:sz w:val="20"/>
          <w:szCs w:val="20"/>
          <w:highlight w:val="none"/>
          <w:lang w:val="en-US" w:eastAsia="zh-CN"/>
        </w:rPr>
        <w:t xml:space="preserve">no </w:t>
      </w:r>
      <w:r>
        <w:rPr>
          <w:rFonts w:hint="eastAsia" w:ascii="Times New Roman" w:hAnsi="Times New Roman" w:eastAsia="宋体" w:cs="Times New Roman"/>
          <w:i w:val="0"/>
          <w:iCs/>
          <w:color w:val="auto"/>
          <w:sz w:val="20"/>
          <w:szCs w:val="20"/>
          <w:highlight w:val="none"/>
          <w:lang w:val="en-US" w:eastAsia="zh-CN"/>
        </w:rPr>
        <w:t>explicitly description in the current spec</w:t>
      </w:r>
      <w:bookmarkStart w:id="65" w:name="OLE_LINK120"/>
      <w:r>
        <w:rPr>
          <w:rFonts w:hint="eastAsia" w:ascii="Times New Roman" w:hAnsi="Times New Roman" w:eastAsia="宋体" w:cs="Times New Roman"/>
          <w:i w:val="0"/>
          <w:iCs/>
          <w:color w:val="auto"/>
          <w:sz w:val="20"/>
          <w:szCs w:val="20"/>
          <w:highlight w:val="none"/>
          <w:lang w:val="en-US" w:eastAsia="zh-CN"/>
        </w:rPr>
        <w:t>.</w:t>
      </w:r>
      <w:r>
        <w:rPr>
          <w:rFonts w:hint="eastAsia" w:eastAsia="宋体" w:cs="Times New Roman"/>
          <w:i w:val="0"/>
          <w:iCs/>
          <w:color w:val="auto"/>
          <w:sz w:val="20"/>
          <w:szCs w:val="20"/>
          <w:highlight w:val="none"/>
          <w:lang w:val="en-US" w:eastAsia="zh-CN"/>
        </w:rPr>
        <w:t xml:space="preserve"> In terms of the current RAN2 design, the UE capability would be kept regardless of the carrier activated/deactivated. Thus the</w:t>
      </w:r>
      <w:r>
        <w:rPr>
          <w:rFonts w:hint="eastAsia" w:eastAsia="宋体"/>
          <w:iCs/>
          <w:color w:val="auto"/>
          <w:highlight w:val="none"/>
          <w:lang w:val="en-US" w:eastAsia="zh-CN"/>
        </w:rPr>
        <w:t xml:space="preserve"> network determines the max Tx power for a UE based on the capabilities of the configured band combination. However, we would like to see if there is a room to enhance this, as well as the impacts on RAN2/RAN4.</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cs="Times New Roman"/>
          <w:b w:val="0"/>
          <w:bCs w:val="0"/>
          <w:color w:val="auto"/>
          <w:sz w:val="20"/>
          <w:szCs w:val="20"/>
          <w:highlight w:val="none"/>
          <w:lang w:val="en-US" w:eastAsia="zh-CN" w:bidi="ar-SA"/>
        </w:rPr>
      </w:pPr>
      <w:r>
        <w:rPr>
          <w:rFonts w:hint="eastAsia" w:ascii="Times New Roman" w:hAnsi="Times New Roman" w:eastAsia="宋体" w:cs="Times New Roman"/>
          <w:i w:val="0"/>
          <w:iCs/>
          <w:color w:val="auto"/>
          <w:sz w:val="20"/>
          <w:szCs w:val="20"/>
          <w:highlight w:val="none"/>
          <w:lang w:val="en-US" w:eastAsia="zh-CN"/>
        </w:rPr>
        <w:t>For the latter one,</w:t>
      </w:r>
      <w:r>
        <w:rPr>
          <w:rFonts w:hint="eastAsia" w:eastAsia="宋体" w:cs="Times New Roman"/>
          <w:i w:val="0"/>
          <w:iCs/>
          <w:color w:val="auto"/>
          <w:sz w:val="20"/>
          <w:szCs w:val="20"/>
          <w:highlight w:val="none"/>
          <w:lang w:val="en-US" w:eastAsia="zh-CN"/>
        </w:rPr>
        <w:t xml:space="preserve"> </w:t>
      </w:r>
      <w:r>
        <w:rPr>
          <w:rFonts w:hint="eastAsia" w:ascii="Times New Roman" w:hAnsi="Times New Roman" w:eastAsia="宋体" w:cs="Times New Roman"/>
          <w:i w:val="0"/>
          <w:iCs/>
          <w:color w:val="auto"/>
          <w:sz w:val="20"/>
          <w:szCs w:val="20"/>
          <w:highlight w:val="none"/>
          <w:lang w:val="en-US" w:eastAsia="zh-CN"/>
        </w:rPr>
        <w:t xml:space="preserve">some companies think there is </w:t>
      </w:r>
      <w:bookmarkEnd w:id="65"/>
      <w:r>
        <w:rPr>
          <w:rFonts w:hint="eastAsia" w:ascii="Times New Roman" w:hAnsi="Times New Roman" w:eastAsia="宋体" w:cs="Times New Roman"/>
          <w:i w:val="0"/>
          <w:iCs/>
          <w:color w:val="auto"/>
          <w:sz w:val="20"/>
          <w:szCs w:val="20"/>
          <w:highlight w:val="none"/>
          <w:lang w:val="en-US" w:eastAsia="zh-CN"/>
        </w:rPr>
        <w:t xml:space="preserve">no need to cap the power class </w:t>
      </w:r>
      <w:bookmarkStart w:id="66" w:name="OLE_LINK123"/>
      <w:r>
        <w:rPr>
          <w:rFonts w:hint="eastAsia" w:ascii="Times New Roman" w:hAnsi="Times New Roman" w:eastAsia="宋体" w:cs="Times New Roman"/>
          <w:i w:val="0"/>
          <w:iCs/>
          <w:color w:val="auto"/>
          <w:sz w:val="20"/>
          <w:szCs w:val="20"/>
          <w:highlight w:val="none"/>
          <w:lang w:val="en-US" w:eastAsia="zh-CN"/>
        </w:rPr>
        <w:t>for the UL</w:t>
      </w:r>
      <w:bookmarkEnd w:id="66"/>
      <w:r>
        <w:rPr>
          <w:rFonts w:hint="eastAsia" w:ascii="Times New Roman" w:hAnsi="Times New Roman" w:eastAsia="宋体" w:cs="Times New Roman"/>
          <w:i w:val="0"/>
          <w:iCs/>
          <w:color w:val="auto"/>
          <w:sz w:val="20"/>
          <w:szCs w:val="20"/>
          <w:highlight w:val="none"/>
          <w:lang w:val="en-US" w:eastAsia="zh-CN"/>
        </w:rPr>
        <w:t xml:space="preserve"> by the BC power class when the carrier(s) in one band is (are) deactivated, and the power class for the UL refer to the single UL band power class indicated by </w:t>
      </w:r>
      <w:r>
        <w:rPr>
          <w:rFonts w:hint="eastAsia" w:eastAsia="宋体" w:cs="Times New Roman"/>
          <w:b w:val="0"/>
          <w:bCs w:val="0"/>
          <w:color w:val="auto"/>
          <w:sz w:val="20"/>
          <w:szCs w:val="20"/>
          <w:highlight w:val="none"/>
          <w:lang w:val="en-US" w:eastAsia="zh-CN" w:bidi="ar-SA"/>
        </w:rPr>
        <w:t xml:space="preserve">IE </w:t>
      </w:r>
      <w:r>
        <w:rPr>
          <w:rFonts w:hint="default" w:ascii="Times New Roman" w:hAnsi="Times New Roman" w:eastAsia="Times New Roman" w:cs="Times New Roman"/>
          <w:b w:val="0"/>
          <w:bCs w:val="0"/>
          <w:i/>
          <w:iCs/>
          <w:color w:val="000000"/>
          <w:sz w:val="20"/>
          <w:szCs w:val="20"/>
          <w:shd w:val="clear" w:color="auto" w:fill="FFFFFF"/>
          <w:lang w:val="en-US" w:eastAsia="zh-CN" w:bidi="ar"/>
        </w:rPr>
        <w:t>ue-PowerClass/ue-PowerClass-v1610/ue-PowerClass-1700</w:t>
      </w:r>
      <w:r>
        <w:rPr>
          <w:rFonts w:hint="eastAsia" w:eastAsia="宋体" w:cs="Times New Roman"/>
          <w:b w:val="0"/>
          <w:bCs w:val="0"/>
          <w:color w:val="auto"/>
          <w:sz w:val="20"/>
          <w:szCs w:val="20"/>
          <w:highlight w:val="none"/>
          <w:lang w:val="en-US" w:eastAsia="zh-CN" w:bidi="ar-SA"/>
        </w:rPr>
        <w:t xml:space="preserve">. We also share the similar view that  it should allow UE to report </w:t>
      </w:r>
      <w:bookmarkStart w:id="67" w:name="OLE_LINK10"/>
      <w:r>
        <w:rPr>
          <w:rFonts w:hint="eastAsia" w:eastAsia="宋体" w:cs="Times New Roman"/>
          <w:b w:val="0"/>
          <w:bCs w:val="0"/>
          <w:color w:val="auto"/>
          <w:sz w:val="20"/>
          <w:szCs w:val="20"/>
          <w:highlight w:val="none"/>
          <w:lang w:val="en-US" w:eastAsia="zh-CN" w:bidi="ar-SA"/>
        </w:rPr>
        <w:t>higher power</w:t>
      </w:r>
      <w:bookmarkEnd w:id="67"/>
      <w:r>
        <w:rPr>
          <w:rFonts w:hint="eastAsia" w:eastAsia="宋体" w:cs="Times New Roman"/>
          <w:b w:val="0"/>
          <w:bCs w:val="0"/>
          <w:color w:val="auto"/>
          <w:sz w:val="20"/>
          <w:szCs w:val="20"/>
          <w:highlight w:val="none"/>
          <w:lang w:val="en-US" w:eastAsia="zh-CN" w:bidi="ar-SA"/>
        </w:rPr>
        <w:t xml:space="preserve"> when UE have ability to do. </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cs="Times New Roman"/>
          <w:b/>
          <w:bCs/>
          <w:i/>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Thus we think DL only CA for the above the cases are similar, which are UE can optionally report higher power class indicated in </w:t>
      </w:r>
      <w:r>
        <w:rPr>
          <w:rFonts w:hint="eastAsia" w:eastAsia="宋体" w:cs="Times New Roman"/>
          <w:b w:val="0"/>
          <w:bCs w:val="0"/>
          <w:i/>
          <w:iCs/>
          <w:color w:val="auto"/>
          <w:sz w:val="20"/>
          <w:szCs w:val="20"/>
          <w:highlight w:val="none"/>
          <w:lang w:val="en-US" w:eastAsia="zh-CN" w:bidi="ar-SA"/>
        </w:rPr>
        <w:t xml:space="preserve">ue-PowerClass than BC power class. </w:t>
      </w:r>
      <w:r>
        <w:rPr>
          <w:rFonts w:hint="eastAsia" w:eastAsia="宋体" w:cs="Times New Roman"/>
          <w:b w:val="0"/>
          <w:bCs w:val="0"/>
          <w:i w:val="0"/>
          <w:iCs w:val="0"/>
          <w:color w:val="auto"/>
          <w:sz w:val="20"/>
          <w:szCs w:val="20"/>
          <w:highlight w:val="none"/>
          <w:lang w:val="en-US" w:eastAsia="zh-CN" w:bidi="ar-SA"/>
        </w:rPr>
        <w:t>Regarding the</w:t>
      </w:r>
      <w:r>
        <w:rPr>
          <w:rFonts w:hint="eastAsia" w:eastAsia="宋体" w:cs="Times New Roman"/>
          <w:b w:val="0"/>
          <w:bCs w:val="0"/>
          <w:i/>
          <w:iCs/>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US" w:eastAsia="zh-CN" w:bidi="ar-SA"/>
        </w:rPr>
        <w:t xml:space="preserve">the concerns about the MSD requirements if UE reports higher power in the UL. For example, if UE only support PC3 DL CA_nX-nY with UL 23dBm power, then if UE report 26dBm in the UL single band MSD would be missing. However, if this UE also support PC2 UL single carrier, even PC1.5 power, then we think the MSD problem will not exist due to the HPUE MSD will be completed in the specific basket WID. Therefore, we think whether or not report the higher power should be optional, relies on the UE ability. </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default" w:eastAsia="宋体" w:cs="Times New Roman"/>
          <w:b/>
          <w:bCs/>
          <w:i w:val="0"/>
          <w:iCs/>
          <w:color w:val="auto"/>
          <w:sz w:val="20"/>
          <w:szCs w:val="20"/>
          <w:highlight w:val="none"/>
          <w:lang w:val="en-US" w:eastAsia="zh-CN"/>
        </w:rPr>
      </w:pPr>
      <w:bookmarkStart w:id="68" w:name="OLE_LINK30"/>
      <w:r>
        <w:rPr>
          <w:rFonts w:hint="eastAsia" w:eastAsia="宋体" w:cs="Times New Roman"/>
          <w:b/>
          <w:bCs/>
          <w:i/>
          <w:iCs w:val="0"/>
          <w:color w:val="auto"/>
          <w:sz w:val="20"/>
          <w:szCs w:val="20"/>
          <w:highlight w:val="none"/>
          <w:lang w:val="en-US" w:eastAsia="zh-CN"/>
        </w:rPr>
        <w:t>Proposal 1. For DL only CA with single carrier configuration and UL CA configurations with the carrier(s) in one band is(are) deactivated,</w:t>
      </w:r>
      <w:bookmarkStart w:id="69" w:name="OLE_LINK43"/>
      <w:r>
        <w:rPr>
          <w:rFonts w:hint="eastAsia" w:eastAsia="宋体" w:cs="Times New Roman"/>
          <w:b/>
          <w:bCs/>
          <w:i/>
          <w:iCs w:val="0"/>
          <w:color w:val="auto"/>
          <w:sz w:val="20"/>
          <w:szCs w:val="20"/>
          <w:highlight w:val="none"/>
          <w:lang w:val="en-US" w:eastAsia="zh-CN"/>
        </w:rPr>
        <w:t xml:space="preserve"> UE can optionally report </w:t>
      </w:r>
      <w:bookmarkStart w:id="70" w:name="OLE_LINK35"/>
      <w:bookmarkStart w:id="71" w:name="OLE_LINK53"/>
      <w:r>
        <w:rPr>
          <w:rFonts w:hint="eastAsia" w:eastAsia="宋体" w:cs="Times New Roman"/>
          <w:b/>
          <w:bCs/>
          <w:i/>
          <w:iCs w:val="0"/>
          <w:color w:val="auto"/>
          <w:sz w:val="20"/>
          <w:szCs w:val="20"/>
          <w:highlight w:val="none"/>
          <w:lang w:val="en-US" w:eastAsia="zh-CN"/>
        </w:rPr>
        <w:t xml:space="preserve">higher power class indicated in ue-PowerClass </w:t>
      </w:r>
      <w:bookmarkEnd w:id="70"/>
      <w:r>
        <w:rPr>
          <w:rFonts w:hint="eastAsia" w:eastAsia="宋体" w:cs="Times New Roman"/>
          <w:b/>
          <w:bCs/>
          <w:i/>
          <w:iCs w:val="0"/>
          <w:color w:val="auto"/>
          <w:sz w:val="20"/>
          <w:szCs w:val="20"/>
          <w:highlight w:val="none"/>
          <w:lang w:val="en-US" w:eastAsia="zh-CN"/>
        </w:rPr>
        <w:t>than BC power class.</w:t>
      </w:r>
    </w:p>
    <w:bookmarkEnd w:id="68"/>
    <w:bookmarkEnd w:id="69"/>
    <w:bookmarkEnd w:id="71"/>
    <w:p>
      <w:pPr>
        <w:keepNext/>
        <w:keepLines/>
        <w:pageBreakBefore w:val="0"/>
        <w:widowControl/>
        <w:suppressLineNumbers w:val="0"/>
        <w:kinsoku/>
        <w:wordWrap/>
        <w:topLinePunct w:val="0"/>
        <w:bidi w:val="0"/>
        <w:jc w:val="left"/>
        <w:rPr>
          <w:rFonts w:hint="eastAsia" w:eastAsia="宋体" w:cs="Times New Roman"/>
          <w:sz w:val="20"/>
          <w:szCs w:val="20"/>
          <w:lang w:val="en-US" w:eastAsia="zh-CN" w:bidi="bn-IN"/>
        </w:rPr>
      </w:pPr>
      <w:bookmarkStart w:id="72" w:name="OLE_LINK112"/>
      <w:r>
        <w:rPr>
          <w:rFonts w:hint="eastAsia" w:eastAsia="宋体"/>
          <w:lang w:val="en-US" w:eastAsia="zh-CN"/>
        </w:rPr>
        <w:t>Therefore, t</w:t>
      </w:r>
      <w:r>
        <w:rPr>
          <w:rFonts w:hint="eastAsia" w:ascii="Times New Roman" w:hAnsi="Times New Roman" w:cs="Times New Roman"/>
          <w:sz w:val="20"/>
          <w:szCs w:val="20"/>
          <w:lang w:val="en-US" w:eastAsia="zh-CN"/>
        </w:rPr>
        <w:t xml:space="preserve">he </w:t>
      </w:r>
      <w:bookmarkStart w:id="73" w:name="OLE_LINK81"/>
      <w:r>
        <w:rPr>
          <w:rFonts w:hint="eastAsia" w:ascii="Times New Roman" w:hAnsi="Times New Roman" w:cs="Times New Roman"/>
          <w:sz w:val="20"/>
          <w:szCs w:val="20"/>
          <w:lang w:val="en-US" w:eastAsia="zh-CN"/>
        </w:rPr>
        <w:t xml:space="preserve">limitation for </w:t>
      </w:r>
      <w:r>
        <w:rPr>
          <w:rFonts w:hint="default" w:ascii="Times New Roman" w:hAnsi="Times New Roman" w:cs="Times New Roman"/>
          <w:sz w:val="20"/>
          <w:szCs w:val="20"/>
          <w:lang w:eastAsia="zh-CN"/>
        </w:rPr>
        <w:t>P</w:t>
      </w:r>
      <w:r>
        <w:rPr>
          <w:rFonts w:hint="default" w:ascii="Times New Roman" w:hAnsi="Times New Roman" w:cs="Times New Roman"/>
          <w:sz w:val="20"/>
          <w:szCs w:val="20"/>
          <w:vertAlign w:val="subscript"/>
          <w:lang w:eastAsia="zh-CN"/>
        </w:rPr>
        <w:t>CMAX,c</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for</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 xml:space="preserve">serving cell </w:t>
      </w:r>
      <w:r>
        <w:rPr>
          <w:rFonts w:hint="default" w:ascii="Times New Roman" w:hAnsi="Times New Roman" w:cs="Times New Roman"/>
          <w:i/>
          <w:sz w:val="20"/>
          <w:szCs w:val="20"/>
          <w:lang w:bidi="bn-IN"/>
        </w:rPr>
        <w:t>c</w:t>
      </w:r>
      <w:bookmarkEnd w:id="73"/>
      <w:r>
        <w:rPr>
          <w:rFonts w:hint="default" w:ascii="Times New Roman" w:hAnsi="Times New Roman" w:cs="Times New Roman"/>
          <w:sz w:val="20"/>
          <w:szCs w:val="20"/>
          <w:lang w:bidi="bn-IN"/>
        </w:rPr>
        <w:t xml:space="preserve"> </w:t>
      </w:r>
      <w:r>
        <w:rPr>
          <w:rFonts w:hint="eastAsia" w:ascii="Times New Roman" w:hAnsi="Times New Roman" w:eastAsia="宋体" w:cs="Times New Roman"/>
          <w:sz w:val="20"/>
          <w:szCs w:val="20"/>
          <w:lang w:val="en-US" w:eastAsia="zh-CN" w:bidi="bn-IN"/>
        </w:rPr>
        <w:t>when</w:t>
      </w:r>
      <w:r>
        <w:rPr>
          <w:rFonts w:hint="eastAsia" w:eastAsia="宋体"/>
          <w:lang w:val="en-US" w:eastAsia="zh-CN"/>
        </w:rPr>
        <w:t xml:space="preserve"> </w:t>
      </w:r>
      <w:r>
        <w:rPr>
          <w:rFonts w:hint="eastAsia" w:ascii="Times New Roman" w:hAnsi="Times New Roman" w:eastAsia="宋体" w:cs="Times New Roman"/>
          <w:sz w:val="20"/>
          <w:szCs w:val="20"/>
          <w:lang w:val="en-US" w:eastAsia="zh-CN" w:bidi="bn-IN"/>
        </w:rPr>
        <w:t xml:space="preserve">only consider the power class </w:t>
      </w:r>
      <w:r>
        <w:rPr>
          <w:rFonts w:hint="eastAsia" w:eastAsia="宋体" w:cs="Times New Roman"/>
          <w:sz w:val="20"/>
          <w:szCs w:val="20"/>
          <w:lang w:val="en-US" w:eastAsia="zh-CN" w:bidi="bn-IN"/>
        </w:rPr>
        <w:t>parameters can be summarized in table 2.</w:t>
      </w:r>
    </w:p>
    <w:bookmarkEnd w:id="72"/>
    <w:p>
      <w:pPr>
        <w:keepNext/>
        <w:keepLines/>
        <w:pageBreakBefore w:val="0"/>
        <w:widowControl/>
        <w:kinsoku/>
        <w:wordWrap/>
        <w:overflowPunct/>
        <w:topLinePunct w:val="0"/>
        <w:autoSpaceDE/>
        <w:autoSpaceDN/>
        <w:bidi w:val="0"/>
        <w:adjustRightInd/>
        <w:snapToGrid/>
        <w:spacing w:before="120" w:after="120"/>
        <w:jc w:val="center"/>
        <w:textAlignment w:val="auto"/>
        <w:rPr>
          <w:rFonts w:hint="default" w:eastAsia="宋体"/>
          <w:lang w:val="en-US" w:eastAsia="zh-CN"/>
        </w:rPr>
      </w:pPr>
      <w:r>
        <w:rPr>
          <w:rFonts w:hint="eastAsia" w:eastAsia="宋体" w:cs="Times New Roman"/>
          <w:b w:val="0"/>
          <w:bCs w:val="0"/>
          <w:color w:val="auto"/>
          <w:sz w:val="20"/>
          <w:szCs w:val="20"/>
          <w:highlight w:val="none"/>
          <w:lang w:val="en-US" w:eastAsia="zh-CN"/>
        </w:rPr>
        <w:t xml:space="preserve">Table 2. </w:t>
      </w:r>
      <w:r>
        <w:rPr>
          <w:rFonts w:hint="eastAsia" w:ascii="Times New Roman" w:hAnsi="Times New Roman" w:cs="Times New Roman"/>
          <w:sz w:val="20"/>
          <w:szCs w:val="20"/>
          <w:lang w:val="en-US" w:eastAsia="zh-CN"/>
        </w:rPr>
        <w:t xml:space="preserve">limitation for </w:t>
      </w:r>
      <w:r>
        <w:rPr>
          <w:rFonts w:hint="default" w:ascii="Times New Roman" w:hAnsi="Times New Roman" w:cs="Times New Roman"/>
          <w:sz w:val="20"/>
          <w:szCs w:val="20"/>
          <w:lang w:eastAsia="zh-CN"/>
        </w:rPr>
        <w:t>P</w:t>
      </w:r>
      <w:r>
        <w:rPr>
          <w:rFonts w:hint="default" w:ascii="Times New Roman" w:hAnsi="Times New Roman" w:cs="Times New Roman"/>
          <w:sz w:val="20"/>
          <w:szCs w:val="20"/>
          <w:vertAlign w:val="subscript"/>
          <w:lang w:eastAsia="zh-CN"/>
        </w:rPr>
        <w:t>CMAX,c</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for</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 xml:space="preserve">serving cell </w:t>
      </w:r>
      <w:r>
        <w:rPr>
          <w:rFonts w:hint="default" w:ascii="Times New Roman" w:hAnsi="Times New Roman" w:cs="Times New Roman"/>
          <w:i/>
          <w:sz w:val="20"/>
          <w:szCs w:val="20"/>
          <w:lang w:bidi="bn-IN"/>
        </w:rPr>
        <w:t>c</w:t>
      </w:r>
    </w:p>
    <w:tbl>
      <w:tblPr>
        <w:tblStyle w:val="31"/>
        <w:tblW w:w="54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610"/>
        <w:gridCol w:w="1930"/>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tcPr>
          <w:p>
            <w:pPr>
              <w:pStyle w:val="26"/>
              <w:keepNext/>
              <w:keepLines/>
              <w:pageBreakBefore w:val="0"/>
              <w:widowControl/>
              <w:suppressLineNumbers w:val="0"/>
              <w:kinsoku/>
              <w:wordWrap/>
              <w:overflowPunct/>
              <w:topLinePunct w:val="0"/>
              <w:autoSpaceDE/>
              <w:autoSpaceDN/>
              <w:bidi w:val="0"/>
              <w:adjustRightInd/>
              <w:snapToGrid w:val="0"/>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vertAlign w:val="baseline"/>
                <w:lang w:val="en-US" w:eastAsia="zh-CN"/>
              </w:rPr>
            </w:pPr>
            <w:r>
              <w:rPr>
                <w:rFonts w:hint="eastAsia" w:ascii="Times New Roman" w:hAnsi="Times New Roman" w:cs="Times New Roman"/>
                <w:i w:val="0"/>
                <w:iCs w:val="0"/>
                <w:color w:val="000000"/>
                <w:spacing w:val="0"/>
                <w:sz w:val="20"/>
                <w:szCs w:val="20"/>
                <w:highlight w:val="none"/>
                <w:shd w:val="clear" w:fill="FFFFFF"/>
                <w:vertAlign w:val="baseline"/>
                <w:lang w:val="en-US" w:eastAsia="zh-CN"/>
              </w:rPr>
              <w:t>DL CA configuration</w:t>
            </w:r>
          </w:p>
        </w:tc>
        <w:tc>
          <w:tcPr>
            <w:tcW w:w="279" w:type="pct"/>
          </w:tcPr>
          <w:p>
            <w:pPr>
              <w:pStyle w:val="26"/>
              <w:keepNext/>
              <w:keepLines/>
              <w:pageBreakBefore w:val="0"/>
              <w:widowControl/>
              <w:suppressLineNumbers w:val="0"/>
              <w:kinsoku/>
              <w:wordWrap/>
              <w:overflowPunct/>
              <w:topLinePunct w:val="0"/>
              <w:autoSpaceDE/>
              <w:autoSpaceDN/>
              <w:bidi w:val="0"/>
              <w:adjustRightInd/>
              <w:snapToGrid w:val="0"/>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vertAlign w:val="baseline"/>
                <w:lang w:val="en-US" w:eastAsia="zh-CN"/>
              </w:rPr>
            </w:pPr>
            <w:r>
              <w:rPr>
                <w:rFonts w:hint="eastAsia" w:ascii="Times New Roman" w:hAnsi="Times New Roman" w:cs="Times New Roman"/>
                <w:i w:val="0"/>
                <w:iCs w:val="0"/>
                <w:color w:val="000000"/>
                <w:spacing w:val="0"/>
                <w:sz w:val="20"/>
                <w:szCs w:val="20"/>
                <w:highlight w:val="none"/>
                <w:shd w:val="clear" w:fill="FFFFFF"/>
                <w:vertAlign w:val="baseline"/>
                <w:lang w:val="en-US" w:eastAsia="zh-CN"/>
              </w:rPr>
              <w:t>case</w:t>
            </w:r>
          </w:p>
        </w:tc>
        <w:tc>
          <w:tcPr>
            <w:tcW w:w="884" w:type="pct"/>
          </w:tcPr>
          <w:p>
            <w:pPr>
              <w:pStyle w:val="26"/>
              <w:keepNext/>
              <w:keepLines/>
              <w:pageBreakBefore w:val="0"/>
              <w:widowControl/>
              <w:suppressLineNumbers w:val="0"/>
              <w:kinsoku/>
              <w:wordWrap/>
              <w:overflowPunct/>
              <w:topLinePunct w:val="0"/>
              <w:autoSpaceDE/>
              <w:autoSpaceDN/>
              <w:bidi w:val="0"/>
              <w:adjustRightInd/>
              <w:snapToGrid w:val="0"/>
              <w:spacing w:before="120" w:beforeAutospacing="0" w:after="120" w:afterAutospacing="0" w:line="240" w:lineRule="auto"/>
              <w:ind w:right="0"/>
              <w:jc w:val="center"/>
              <w:textAlignment w:val="auto"/>
              <w:rPr>
                <w:rFonts w:hint="default" w:ascii="Times New Roman" w:hAnsi="Times New Roman" w:cs="Times New Roman"/>
                <w:i w:val="0"/>
                <w:iCs w:val="0"/>
                <w:caps w:val="0"/>
                <w:color w:val="000000"/>
                <w:spacing w:val="0"/>
                <w:sz w:val="20"/>
                <w:szCs w:val="20"/>
                <w:highlight w:val="none"/>
                <w:shd w:val="clear" w:fill="FFFFFF"/>
                <w:vertAlign w:val="baseline"/>
                <w:lang w:val="en-US" w:eastAsia="zh-CN"/>
              </w:rPr>
            </w:pPr>
            <w:r>
              <w:rPr>
                <w:rFonts w:hint="default" w:ascii="Times New Roman" w:hAnsi="Times New Roman" w:cs="Times New Roman"/>
                <w:i w:val="0"/>
                <w:iCs w:val="0"/>
                <w:color w:val="000000"/>
                <w:spacing w:val="0"/>
                <w:sz w:val="20"/>
                <w:szCs w:val="20"/>
                <w:highlight w:val="none"/>
                <w:shd w:val="clear" w:fill="FFFFFF"/>
                <w:vertAlign w:val="baseline"/>
                <w:lang w:val="en-US" w:eastAsia="zh-CN"/>
              </w:rPr>
              <w:t xml:space="preserve">UL configuration </w:t>
            </w:r>
          </w:p>
        </w:tc>
        <w:tc>
          <w:tcPr>
            <w:tcW w:w="3051" w:type="pct"/>
          </w:tcPr>
          <w:p>
            <w:pPr>
              <w:pStyle w:val="26"/>
              <w:keepNext/>
              <w:keepLines/>
              <w:pageBreakBefore w:val="0"/>
              <w:widowControl/>
              <w:suppressLineNumbers w:val="0"/>
              <w:kinsoku/>
              <w:wordWrap/>
              <w:overflowPunct/>
              <w:topLinePunct w:val="0"/>
              <w:autoSpaceDE/>
              <w:autoSpaceDN/>
              <w:bidi w:val="0"/>
              <w:adjustRightInd/>
              <w:snapToGrid w:val="0"/>
              <w:spacing w:before="120" w:beforeAutospacing="0" w:after="120" w:afterAutospacing="0" w:line="240" w:lineRule="auto"/>
              <w:ind w:right="0"/>
              <w:jc w:val="center"/>
              <w:textAlignment w:val="auto"/>
              <w:rPr>
                <w:rFonts w:hint="default" w:ascii="Times New Roman" w:hAnsi="Times New Roman" w:cs="Times New Roman"/>
                <w:sz w:val="20"/>
                <w:szCs w:val="20"/>
                <w:highlight w:val="none"/>
                <w:lang w:bidi="bn-IN"/>
              </w:rPr>
            </w:pPr>
            <w:bookmarkStart w:id="74" w:name="OLE_LINK76"/>
            <w:r>
              <w:rPr>
                <w:rFonts w:hint="eastAsia" w:ascii="Times New Roman" w:hAnsi="Times New Roman" w:cs="Times New Roman"/>
                <w:sz w:val="20"/>
                <w:szCs w:val="20"/>
                <w:highlight w:val="none"/>
                <w:lang w:val="en-US" w:eastAsia="zh-CN"/>
              </w:rPr>
              <w:t>Limitation for maximum power(Pcmax,c)</w:t>
            </w:r>
            <w:r>
              <w:rPr>
                <w:rFonts w:hint="default" w:ascii="Times New Roman" w:hAnsi="Times New Roman" w:cs="Times New Roman"/>
                <w:sz w:val="20"/>
                <w:szCs w:val="20"/>
                <w:highlight w:val="none"/>
                <w:lang w:eastAsia="zh-CN"/>
              </w:rPr>
              <w:t xml:space="preserve"> </w:t>
            </w:r>
            <w:r>
              <w:rPr>
                <w:rFonts w:hint="eastAsia" w:ascii="Times New Roman" w:hAnsi="Times New Roman" w:cs="Times New Roman"/>
                <w:sz w:val="20"/>
                <w:szCs w:val="20"/>
                <w:highlight w:val="none"/>
                <w:lang w:val="en-US" w:eastAsia="zh-CN"/>
              </w:rPr>
              <w:t>for</w:t>
            </w:r>
            <w:r>
              <w:rPr>
                <w:rFonts w:hint="default"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eastAsia="zh-CN"/>
              </w:rPr>
              <w:t xml:space="preserve">serving cell </w:t>
            </w:r>
            <w:r>
              <w:rPr>
                <w:rFonts w:hint="default" w:ascii="Times New Roman" w:hAnsi="Times New Roman" w:cs="Times New Roman"/>
                <w:i/>
                <w:sz w:val="20"/>
                <w:szCs w:val="20"/>
                <w:highlight w:val="none"/>
                <w:lang w:bidi="bn-IN"/>
              </w:rPr>
              <w:t>c</w:t>
            </w:r>
            <w:r>
              <w:rPr>
                <w:rFonts w:hint="default" w:ascii="Times New Roman" w:hAnsi="Times New Roman" w:cs="Times New Roman"/>
                <w:sz w:val="20"/>
                <w:szCs w:val="20"/>
                <w:highlight w:val="none"/>
                <w:lang w:bidi="bn-IN"/>
              </w:rPr>
              <w:t xml:space="preserve"> </w:t>
            </w:r>
          </w:p>
          <w:bookmarkEnd w:id="74"/>
          <w:p>
            <w:pPr>
              <w:pStyle w:val="26"/>
              <w:keepNext/>
              <w:keepLines/>
              <w:pageBreakBefore w:val="0"/>
              <w:widowControl/>
              <w:suppressLineNumbers w:val="0"/>
              <w:kinsoku/>
              <w:wordWrap/>
              <w:overflowPunct/>
              <w:topLinePunct w:val="0"/>
              <w:autoSpaceDE/>
              <w:autoSpaceDN/>
              <w:bidi w:val="0"/>
              <w:adjustRightInd/>
              <w:snapToGrid w:val="0"/>
              <w:spacing w:before="120" w:beforeAutospacing="0" w:after="120" w:afterAutospacing="0" w:line="240" w:lineRule="auto"/>
              <w:ind w:right="0"/>
              <w:jc w:val="center"/>
              <w:textAlignment w:val="auto"/>
              <w:rPr>
                <w:rFonts w:hint="default" w:ascii="Times New Roman" w:hAnsi="Times New Roman" w:eastAsia="宋体" w:cs="Times New Roman"/>
                <w:i w:val="0"/>
                <w:iCs w:val="0"/>
                <w:color w:val="000000"/>
                <w:spacing w:val="0"/>
                <w:sz w:val="20"/>
                <w:szCs w:val="20"/>
                <w:highlight w:val="none"/>
                <w:shd w:val="clear" w:fill="FFFFFF"/>
                <w:vertAlign w:val="baseline"/>
                <w:lang w:val="en-US" w:eastAsia="zh-CN"/>
              </w:rPr>
            </w:pPr>
            <w:r>
              <w:rPr>
                <w:rFonts w:hint="eastAsia" w:ascii="Times New Roman" w:hAnsi="Times New Roman" w:eastAsia="宋体" w:cs="Times New Roman"/>
                <w:sz w:val="20"/>
                <w:szCs w:val="20"/>
                <w:highlight w:val="none"/>
                <w:lang w:val="en-US" w:eastAsia="zh-CN" w:bidi="bn-IN"/>
              </w:rPr>
              <w:t>(</w:t>
            </w:r>
            <w:bookmarkStart w:id="75" w:name="OLE_LINK42"/>
            <w:r>
              <w:rPr>
                <w:rFonts w:hint="eastAsia" w:ascii="Times New Roman" w:hAnsi="Times New Roman" w:eastAsia="宋体" w:cs="Times New Roman"/>
                <w:sz w:val="20"/>
                <w:szCs w:val="20"/>
                <w:highlight w:val="none"/>
                <w:lang w:val="en-US" w:eastAsia="zh-CN" w:bidi="bn-IN"/>
              </w:rPr>
              <w:t xml:space="preserve">only consider the power class </w:t>
            </w:r>
            <w:bookmarkEnd w:id="75"/>
            <w:r>
              <w:rPr>
                <w:rFonts w:hint="eastAsia" w:ascii="Times New Roman" w:hAnsi="Times New Roman" w:eastAsia="宋体" w:cs="Times New Roman"/>
                <w:sz w:val="20"/>
                <w:szCs w:val="20"/>
                <w:highlight w:val="none"/>
                <w:lang w:val="en-US" w:eastAsia="zh-CN" w:bidi="bn-IN"/>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restart"/>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intra-band CA</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000000"/>
                <w:spacing w:val="0"/>
                <w:sz w:val="20"/>
                <w:szCs w:val="20"/>
                <w:highlight w:val="none"/>
                <w:shd w:val="clear" w:fill="FFFFFF"/>
                <w:lang w:val="en-US" w:eastAsia="zh-CN"/>
              </w:rPr>
            </w:pPr>
          </w:p>
        </w:tc>
        <w:tc>
          <w:tcPr>
            <w:tcW w:w="279"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#1</w:t>
            </w:r>
          </w:p>
        </w:tc>
        <w:tc>
          <w:tcPr>
            <w:tcW w:w="884"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000000"/>
                <w:spacing w:val="0"/>
                <w:sz w:val="20"/>
                <w:szCs w:val="20"/>
                <w:highlight w:val="none"/>
                <w:shd w:val="clear" w:fill="FFFFFF"/>
                <w:lang w:val="en-US" w:eastAsia="zh-CN"/>
              </w:rPr>
            </w:pPr>
            <w:r>
              <w:rPr>
                <w:rFonts w:hint="default" w:ascii="Times New Roman" w:hAnsi="Times New Roman" w:cs="Times New Roman"/>
                <w:i w:val="0"/>
                <w:iCs w:val="0"/>
                <w:caps w:val="0"/>
                <w:color w:val="000000"/>
                <w:spacing w:val="0"/>
                <w:sz w:val="20"/>
                <w:szCs w:val="20"/>
                <w:highlight w:val="none"/>
                <w:shd w:val="clear" w:fill="FFFFFF"/>
                <w:lang w:val="en-US" w:eastAsia="zh-CN"/>
              </w:rPr>
              <w:t xml:space="preserve">single </w:t>
            </w:r>
            <w:r>
              <w:rPr>
                <w:rFonts w:hint="eastAsia" w:ascii="Times New Roman" w:hAnsi="Times New Roman" w:cs="Times New Roman"/>
                <w:i w:val="0"/>
                <w:iCs w:val="0"/>
                <w:caps w:val="0"/>
                <w:color w:val="000000"/>
                <w:spacing w:val="0"/>
                <w:sz w:val="20"/>
                <w:szCs w:val="20"/>
                <w:highlight w:val="none"/>
                <w:shd w:val="clear" w:fill="FFFFFF"/>
                <w:lang w:val="en-US" w:eastAsia="zh-CN"/>
              </w:rPr>
              <w:t xml:space="preserve">carrier </w:t>
            </w:r>
          </w:p>
        </w:tc>
        <w:tc>
          <w:tcPr>
            <w:tcW w:w="3051"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240" w:lineRule="auto"/>
              <w:ind w:right="0"/>
              <w:jc w:val="both"/>
              <w:textAlignment w:val="auto"/>
              <w:rPr>
                <w:rFonts w:hint="default" w:ascii="Times New Roman" w:hAnsi="Times New Roman" w:cs="Times New Roman"/>
                <w:sz w:val="20"/>
                <w:szCs w:val="20"/>
                <w:highlight w:val="none"/>
                <w:vertAlign w:val="subscript"/>
                <w:lang w:eastAsia="zh-CN"/>
              </w:rPr>
            </w:pPr>
            <w:bookmarkStart w:id="76" w:name="OLE_LINK40"/>
            <w:bookmarkStart w:id="77" w:name="OLE_LINK56"/>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w:t>
            </w:r>
            <w:bookmarkEnd w:id="76"/>
            <w:bookmarkStart w:id="78" w:name="OLE_LINK45"/>
            <w:bookmarkStart w:id="79" w:name="OLE_LINK32"/>
          </w:p>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240" w:lineRule="auto"/>
              <w:ind w:right="0"/>
              <w:jc w:val="both"/>
              <w:textAlignment w:val="auto"/>
              <w:rPr>
                <w:rFonts w:hint="default" w:ascii="Times New Roman" w:hAnsi="Times New Roman" w:cs="Times New Roman"/>
                <w:sz w:val="20"/>
                <w:szCs w:val="20"/>
                <w:highlight w:val="none"/>
                <w:vertAlign w:val="baseline"/>
                <w:lang w:val="en-US" w:eastAsia="zh-CN"/>
              </w:rPr>
            </w:pPr>
            <w:r>
              <w:rPr>
                <w:rFonts w:hint="eastAsia" w:ascii="Times New Roman" w:hAnsi="Times New Roman" w:cs="Times New Roman"/>
                <w:sz w:val="20"/>
                <w:szCs w:val="20"/>
                <w:highlight w:val="none"/>
                <w:lang w:val="en-US" w:eastAsia="zh-CN"/>
              </w:rPr>
              <w:t xml:space="preserve">UE can optional report </w:t>
            </w:r>
            <w:r>
              <w:rPr>
                <w:rFonts w:hint="eastAsia" w:ascii="Times New Roman" w:hAnsi="Times New Roman" w:eastAsia="Gulim" w:cs="Times New Roman"/>
                <w:b w:val="0"/>
                <w:bCs w:val="0"/>
                <w:i w:val="0"/>
                <w:iCs w:val="0"/>
                <w:sz w:val="20"/>
                <w:szCs w:val="20"/>
                <w:highlight w:val="none"/>
                <w:lang w:val="en-US" w:eastAsia="zh-CN"/>
              </w:rPr>
              <w:t xml:space="preserve">higher power class indicated in </w:t>
            </w:r>
            <w:r>
              <w:rPr>
                <w:rFonts w:hint="eastAsia" w:ascii="Times New Roman" w:hAnsi="Times New Roman" w:eastAsia="Gulim" w:cs="Times New Roman"/>
                <w:b w:val="0"/>
                <w:bCs w:val="0"/>
                <w:i/>
                <w:iCs/>
                <w:sz w:val="20"/>
                <w:szCs w:val="20"/>
                <w:highlight w:val="none"/>
                <w:lang w:val="en-US" w:eastAsia="zh-CN"/>
              </w:rPr>
              <w:t>ue-PowerClass</w:t>
            </w:r>
            <w:r>
              <w:rPr>
                <w:rFonts w:hint="eastAsia" w:ascii="Times New Roman" w:hAnsi="Times New Roman" w:eastAsia="Gulim" w:cs="Times New Roman"/>
                <w:b w:val="0"/>
                <w:bCs w:val="0"/>
                <w:i w:val="0"/>
                <w:iCs w:val="0"/>
                <w:sz w:val="20"/>
                <w:szCs w:val="20"/>
                <w:highlight w:val="none"/>
                <w:lang w:val="en-US" w:eastAsia="zh-CN"/>
              </w:rPr>
              <w:t xml:space="preserve"> without the </w:t>
            </w:r>
            <w:r>
              <w:rPr>
                <w:rFonts w:hint="eastAsia" w:ascii="Times New Roman" w:hAnsi="Times New Roman" w:cs="Times New Roman"/>
                <w:sz w:val="20"/>
                <w:szCs w:val="20"/>
                <w:highlight w:val="none"/>
                <w:lang w:val="en-US" w:eastAsia="zh-CN"/>
              </w:rPr>
              <w:t xml:space="preserve">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bookmarkEnd w:id="77"/>
            <w:bookmarkEnd w:id="78"/>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continue"/>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p>
        </w:tc>
        <w:tc>
          <w:tcPr>
            <w:tcW w:w="279"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#2</w:t>
            </w:r>
          </w:p>
        </w:tc>
        <w:tc>
          <w:tcPr>
            <w:tcW w:w="884"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000000"/>
                <w:spacing w:val="0"/>
                <w:sz w:val="20"/>
                <w:szCs w:val="20"/>
                <w:highlight w:val="none"/>
                <w:shd w:val="clear" w:fill="FFFFFF"/>
                <w:lang w:val="en-US" w:eastAsia="zh-CN"/>
              </w:rPr>
            </w:pPr>
            <w:r>
              <w:rPr>
                <w:rFonts w:hint="default" w:ascii="Times New Roman" w:hAnsi="Times New Roman" w:cs="Times New Roman"/>
                <w:i w:val="0"/>
                <w:iCs w:val="0"/>
                <w:caps w:val="0"/>
                <w:color w:val="000000"/>
                <w:spacing w:val="0"/>
                <w:sz w:val="20"/>
                <w:szCs w:val="20"/>
                <w:highlight w:val="none"/>
                <w:shd w:val="clear" w:fill="FFFFFF"/>
                <w:lang w:val="en-US" w:eastAsia="zh-CN"/>
              </w:rPr>
              <w:t>intra-band UL CA</w:t>
            </w:r>
          </w:p>
        </w:tc>
        <w:tc>
          <w:tcPr>
            <w:tcW w:w="3051"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400" w:lineRule="exact"/>
              <w:ind w:right="0"/>
              <w:jc w:val="both"/>
              <w:textAlignment w:val="auto"/>
              <w:rPr>
                <w:rFonts w:hint="default" w:ascii="Times New Roman" w:hAnsi="Times New Roman" w:cs="Times New Roman"/>
                <w:sz w:val="20"/>
                <w:szCs w:val="20"/>
                <w:highlight w:val="none"/>
                <w:lang w:eastAsia="zh-CN"/>
              </w:rPr>
            </w:pPr>
            <w:bookmarkStart w:id="80" w:name="OLE_LINK29"/>
            <w:bookmarkStart w:id="81" w:name="OLE_LINK90"/>
            <w:r>
              <w:rPr>
                <w:rFonts w:hint="default" w:ascii="Times New Roman" w:hAnsi="Times New Roman" w:cs="Times New Roman"/>
                <w:sz w:val="20"/>
                <w:szCs w:val="20"/>
                <w:highlight w:val="none"/>
                <w:lang w:eastAsia="zh-CN"/>
              </w:rPr>
              <w:t>MIN(P</w:t>
            </w:r>
            <w:r>
              <w:rPr>
                <w:rFonts w:hint="default" w:ascii="Times New Roman" w:hAnsi="Times New Roman" w:cs="Times New Roman"/>
                <w:sz w:val="20"/>
                <w:szCs w:val="20"/>
                <w:highlight w:val="none"/>
                <w:vertAlign w:val="subscript"/>
                <w:lang w:eastAsia="zh-CN"/>
              </w:rPr>
              <w:t>PowerClass</w:t>
            </w:r>
            <w:r>
              <w:rPr>
                <w:rFonts w:hint="default" w:ascii="Times New Roman" w:hAnsi="Times New Roman" w:cs="Times New Roman"/>
                <w:sz w:val="20"/>
                <w:szCs w:val="20"/>
                <w:highlight w:val="none"/>
                <w:lang w:eastAsia="zh-CN"/>
              </w:rPr>
              <w:t>,</w:t>
            </w:r>
            <w:bookmarkStart w:id="82" w:name="OLE_LINK88"/>
            <w:r>
              <w:rPr>
                <w:rFonts w:hint="default" w:ascii="Times New Roman" w:hAnsi="Times New Roman" w:cs="Times New Roman"/>
                <w:sz w:val="20"/>
                <w:szCs w:val="20"/>
                <w:highlight w:val="none"/>
                <w:lang w:eastAsia="zh-CN"/>
              </w:rPr>
              <w:t xml:space="preserve"> </w:t>
            </w:r>
            <w:bookmarkStart w:id="83" w:name="OLE_LINK85"/>
            <w:bookmarkStart w:id="84" w:name="OLE_LINK89"/>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bookmarkEnd w:id="82"/>
            <w:bookmarkEnd w:id="83"/>
            <w:bookmarkEnd w:id="84"/>
            <w:r>
              <w:rPr>
                <w:rFonts w:hint="default" w:ascii="Times New Roman" w:hAnsi="Times New Roman" w:cs="Times New Roman"/>
                <w:sz w:val="20"/>
                <w:szCs w:val="20"/>
                <w:highlight w:val="none"/>
                <w:lang w:eastAsia="zh-CN"/>
              </w:rPr>
              <w:t>)</w:t>
            </w:r>
          </w:p>
          <w:bookmarkEnd w:id="80"/>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000000"/>
                <w:spacing w:val="0"/>
                <w:sz w:val="20"/>
                <w:szCs w:val="20"/>
                <w:highlight w:val="none"/>
                <w:shd w:val="clear" w:fill="FFFFFF"/>
                <w:lang w:val="en-US" w:eastAsia="zh-CN"/>
              </w:rPr>
            </w:pPr>
            <w:r>
              <w:rPr>
                <w:rFonts w:hint="eastAsia" w:ascii="Times New Roman" w:hAnsi="Times New Roman" w:cs="Times New Roman"/>
                <w:sz w:val="20"/>
                <w:szCs w:val="20"/>
                <w:highlight w:val="none"/>
                <w:lang w:val="en-US" w:eastAsia="zh-CN"/>
              </w:rPr>
              <w:t xml:space="preserve">If one severing cell is deactivate, </w:t>
            </w:r>
            <w:bookmarkStart w:id="85" w:name="OLE_LINK46"/>
            <w:r>
              <w:rPr>
                <w:rFonts w:hint="eastAsia" w:ascii="Times New Roman" w:hAnsi="Times New Roman" w:cs="Times New Roman"/>
                <w:sz w:val="20"/>
                <w:szCs w:val="20"/>
                <w:highlight w:val="none"/>
                <w:lang w:val="en-US" w:eastAsia="zh-CN"/>
              </w:rPr>
              <w:t xml:space="preserve">the 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r>
              <w:rPr>
                <w:rFonts w:hint="eastAsia" w:ascii="Times New Roman" w:hAnsi="Times New Roman" w:cs="Times New Roman"/>
                <w:sz w:val="20"/>
                <w:szCs w:val="20"/>
                <w:highlight w:val="none"/>
                <w:lang w:val="en-US" w:eastAsia="zh-CN"/>
              </w:rPr>
              <w:t xml:space="preserve"> can be ignored.</w:t>
            </w:r>
            <w:bookmarkEnd w:id="81"/>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restart"/>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default" w:ascii="Times New Roman" w:hAnsi="Times New Roman" w:cs="Times New Roman"/>
                <w:i w:val="0"/>
                <w:iCs w:val="0"/>
                <w:color w:val="000000"/>
                <w:spacing w:val="0"/>
                <w:sz w:val="20"/>
                <w:szCs w:val="20"/>
                <w:highlight w:val="none"/>
                <w:shd w:val="clear" w:fill="FFFFFF"/>
                <w:lang w:val="en-US" w:eastAsia="zh-CN"/>
              </w:rPr>
              <w:t>inter</w:t>
            </w: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-band CA</w:t>
            </w:r>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 xml:space="preserve"> (2CC)</w:t>
            </w:r>
          </w:p>
        </w:tc>
        <w:tc>
          <w:tcPr>
            <w:tcW w:w="279" w:type="pct"/>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left="0" w:leftChars="0" w:right="0" w:rightChars="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#3</w:t>
            </w:r>
          </w:p>
        </w:tc>
        <w:tc>
          <w:tcPr>
            <w:tcW w:w="884" w:type="pct"/>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left="0" w:leftChars="0" w:right="0" w:rightChars="0"/>
              <w:jc w:val="both"/>
              <w:textAlignment w:val="auto"/>
              <w:rPr>
                <w:rFonts w:hint="default" w:ascii="Times New Roman" w:hAnsi="Times New Roman" w:eastAsia="宋体" w:cs="Times New Roman"/>
                <w:i w:val="0"/>
                <w:iCs w:val="0"/>
                <w:caps w:val="0"/>
                <w:color w:val="000000"/>
                <w:spacing w:val="0"/>
                <w:kern w:val="0"/>
                <w:sz w:val="20"/>
                <w:szCs w:val="20"/>
                <w:highlight w:val="none"/>
                <w:shd w:val="clear" w:fill="FFFFFF"/>
                <w:lang w:val="en-US" w:eastAsia="zh-CN" w:bidi="ar"/>
              </w:rPr>
            </w:pPr>
            <w:bookmarkStart w:id="86" w:name="OLE_LINK41"/>
            <w:r>
              <w:rPr>
                <w:rFonts w:hint="default" w:ascii="Times New Roman" w:hAnsi="Times New Roman" w:cs="Times New Roman"/>
                <w:i w:val="0"/>
                <w:iCs w:val="0"/>
                <w:caps w:val="0"/>
                <w:color w:val="000000"/>
                <w:spacing w:val="0"/>
                <w:sz w:val="20"/>
                <w:szCs w:val="20"/>
                <w:highlight w:val="none"/>
                <w:shd w:val="clear" w:fill="FFFFFF"/>
                <w:lang w:val="en-US"/>
              </w:rPr>
              <w:t xml:space="preserve">single </w:t>
            </w:r>
            <w:r>
              <w:rPr>
                <w:rFonts w:hint="eastAsia" w:ascii="Times New Roman" w:hAnsi="Times New Roman" w:eastAsia="宋体" w:cs="Times New Roman"/>
                <w:i w:val="0"/>
                <w:iCs w:val="0"/>
                <w:caps w:val="0"/>
                <w:color w:val="000000"/>
                <w:spacing w:val="0"/>
                <w:sz w:val="20"/>
                <w:szCs w:val="20"/>
                <w:highlight w:val="none"/>
                <w:shd w:val="clear" w:fill="FFFFFF"/>
                <w:lang w:val="en-US" w:eastAsia="zh-CN"/>
              </w:rPr>
              <w:t xml:space="preserve">carrier </w:t>
            </w:r>
            <w:bookmarkEnd w:id="86"/>
          </w:p>
        </w:tc>
        <w:tc>
          <w:tcPr>
            <w:tcW w:w="3051" w:type="pct"/>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left="0" w:leftChars="0" w:right="0" w:rightChars="0"/>
              <w:jc w:val="both"/>
              <w:textAlignment w:val="auto"/>
              <w:rPr>
                <w:rFonts w:hint="default" w:ascii="Times New Roman" w:hAnsi="Times New Roman" w:cs="Times New Roman"/>
                <w:sz w:val="20"/>
                <w:szCs w:val="20"/>
                <w:highlight w:val="none"/>
                <w:vertAlign w:val="subscript"/>
                <w:lang w:eastAsia="zh-CN"/>
              </w:rPr>
            </w:pP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left="0" w:leftChars="0" w:right="0" w:rightChars="0"/>
              <w:jc w:val="both"/>
              <w:textAlignment w:val="auto"/>
              <w:rPr>
                <w:rFonts w:hint="default" w:ascii="Times New Roman" w:hAnsi="Times New Roman" w:cs="Times New Roman"/>
                <w:i w:val="0"/>
                <w:iCs w:val="0"/>
                <w:caps w:val="0"/>
                <w:color w:val="000000"/>
                <w:spacing w:val="0"/>
                <w:kern w:val="0"/>
                <w:sz w:val="20"/>
                <w:szCs w:val="20"/>
                <w:highlight w:val="none"/>
                <w:shd w:val="clear" w:fill="FFFFFF"/>
                <w:lang w:val="en-US" w:eastAsia="zh-CN" w:bidi="ar"/>
              </w:rPr>
            </w:pPr>
            <w:r>
              <w:rPr>
                <w:rFonts w:hint="eastAsia" w:ascii="Times New Roman" w:hAnsi="Times New Roman" w:cs="Times New Roman"/>
                <w:sz w:val="20"/>
                <w:szCs w:val="20"/>
                <w:highlight w:val="none"/>
                <w:lang w:val="en-US" w:eastAsia="zh-CN"/>
              </w:rPr>
              <w:t xml:space="preserve">UE can optional report </w:t>
            </w:r>
            <w:r>
              <w:rPr>
                <w:rFonts w:hint="eastAsia" w:ascii="Times New Roman" w:hAnsi="Times New Roman" w:eastAsia="Gulim" w:cs="Times New Roman"/>
                <w:b w:val="0"/>
                <w:bCs w:val="0"/>
                <w:i w:val="0"/>
                <w:iCs w:val="0"/>
                <w:sz w:val="20"/>
                <w:szCs w:val="20"/>
                <w:highlight w:val="none"/>
                <w:lang w:val="en-US" w:eastAsia="zh-CN"/>
              </w:rPr>
              <w:t xml:space="preserve">higher power class indicated in </w:t>
            </w:r>
            <w:r>
              <w:rPr>
                <w:rFonts w:hint="eastAsia" w:ascii="Times New Roman" w:hAnsi="Times New Roman" w:eastAsia="Gulim" w:cs="Times New Roman"/>
                <w:b w:val="0"/>
                <w:bCs w:val="0"/>
                <w:i/>
                <w:iCs/>
                <w:sz w:val="20"/>
                <w:szCs w:val="20"/>
                <w:highlight w:val="none"/>
                <w:lang w:val="en-US" w:eastAsia="zh-CN"/>
              </w:rPr>
              <w:t>ue-PowerClass</w:t>
            </w:r>
            <w:r>
              <w:rPr>
                <w:rFonts w:hint="eastAsia" w:ascii="Times New Roman" w:hAnsi="Times New Roman" w:eastAsia="Gulim" w:cs="Times New Roman"/>
                <w:b w:val="0"/>
                <w:bCs w:val="0"/>
                <w:i w:val="0"/>
                <w:iCs w:val="0"/>
                <w:sz w:val="20"/>
                <w:szCs w:val="20"/>
                <w:highlight w:val="none"/>
                <w:lang w:val="en-US" w:eastAsia="zh-CN"/>
              </w:rPr>
              <w:t xml:space="preserve"> without the </w:t>
            </w:r>
            <w:r>
              <w:rPr>
                <w:rFonts w:hint="eastAsia" w:ascii="Times New Roman" w:hAnsi="Times New Roman" w:cs="Times New Roman"/>
                <w:sz w:val="20"/>
                <w:szCs w:val="20"/>
                <w:highlight w:val="none"/>
                <w:lang w:val="en-US" w:eastAsia="zh-CN"/>
              </w:rPr>
              <w:t xml:space="preserve">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continue"/>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auto"/>
                <w:spacing w:val="0"/>
                <w:sz w:val="20"/>
                <w:szCs w:val="20"/>
                <w:highlight w:val="none"/>
                <w:shd w:val="clear" w:fill="FFFFFF"/>
                <w:lang w:val="en-US" w:eastAsia="zh-CN"/>
              </w:rPr>
            </w:pPr>
          </w:p>
        </w:tc>
        <w:tc>
          <w:tcPr>
            <w:tcW w:w="279"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#4</w:t>
            </w:r>
          </w:p>
        </w:tc>
        <w:tc>
          <w:tcPr>
            <w:tcW w:w="884"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i w:val="0"/>
                <w:iCs w:val="0"/>
                <w:color w:val="000000"/>
                <w:spacing w:val="0"/>
                <w:sz w:val="20"/>
                <w:szCs w:val="20"/>
                <w:highlight w:val="none"/>
                <w:shd w:val="clear" w:fill="FFFFFF"/>
                <w:lang w:val="en-US" w:eastAsia="zh-CN"/>
              </w:rPr>
            </w:pPr>
            <w:r>
              <w:rPr>
                <w:rFonts w:hint="default" w:ascii="Times New Roman" w:hAnsi="Times New Roman" w:cs="Times New Roman"/>
                <w:i w:val="0"/>
                <w:iCs w:val="0"/>
                <w:caps w:val="0"/>
                <w:color w:val="auto"/>
                <w:spacing w:val="0"/>
                <w:sz w:val="20"/>
                <w:szCs w:val="20"/>
                <w:highlight w:val="none"/>
                <w:shd w:val="clear" w:fill="FFFFFF"/>
                <w:lang w:val="en-US"/>
              </w:rPr>
              <w:t>Inter band UL</w:t>
            </w:r>
            <w:r>
              <w:rPr>
                <w:rFonts w:hint="default" w:ascii="Times New Roman" w:hAnsi="Times New Roman" w:cs="Times New Roman"/>
                <w:i w:val="0"/>
                <w:iCs w:val="0"/>
                <w:caps w:val="0"/>
                <w:color w:val="auto"/>
                <w:spacing w:val="0"/>
                <w:sz w:val="20"/>
                <w:szCs w:val="20"/>
                <w:highlight w:val="none"/>
                <w:shd w:val="clear" w:fill="FFFFFF"/>
                <w:lang w:val="en-US" w:eastAsia="zh-CN"/>
              </w:rPr>
              <w:t xml:space="preserve"> </w:t>
            </w:r>
            <w:r>
              <w:rPr>
                <w:rFonts w:hint="default" w:ascii="Times New Roman" w:hAnsi="Times New Roman" w:cs="Times New Roman"/>
                <w:i w:val="0"/>
                <w:iCs w:val="0"/>
                <w:caps w:val="0"/>
                <w:color w:val="auto"/>
                <w:spacing w:val="0"/>
                <w:sz w:val="20"/>
                <w:szCs w:val="20"/>
                <w:highlight w:val="none"/>
                <w:shd w:val="clear" w:fill="FFFFFF"/>
                <w:lang w:val="en-US"/>
              </w:rPr>
              <w:t>CA</w:t>
            </w:r>
          </w:p>
        </w:tc>
        <w:tc>
          <w:tcPr>
            <w:tcW w:w="3051"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400" w:lineRule="exact"/>
              <w:ind w:right="0"/>
              <w:jc w:val="both"/>
              <w:textAlignment w:val="auto"/>
              <w:rPr>
                <w:rFonts w:hint="default" w:ascii="Times New Roman" w:hAnsi="Times New Roman" w:cs="Times New Roman"/>
                <w:sz w:val="20"/>
                <w:szCs w:val="20"/>
                <w:highlight w:val="none"/>
                <w:lang w:eastAsia="zh-CN"/>
              </w:rPr>
            </w:pPr>
            <w:bookmarkStart w:id="87" w:name="OLE_LINK57"/>
            <w:r>
              <w:rPr>
                <w:rFonts w:hint="default" w:ascii="Times New Roman" w:hAnsi="Times New Roman" w:cs="Times New Roman"/>
                <w:sz w:val="20"/>
                <w:szCs w:val="20"/>
                <w:highlight w:val="none"/>
                <w:lang w:eastAsia="zh-CN"/>
              </w:rPr>
              <w:t>MIN(P</w:t>
            </w:r>
            <w:r>
              <w:rPr>
                <w:rFonts w:hint="default" w:ascii="Times New Roman" w:hAnsi="Times New Roman" w:cs="Times New Roman"/>
                <w:sz w:val="20"/>
                <w:szCs w:val="20"/>
                <w:highlight w:val="none"/>
                <w:vertAlign w:val="subscript"/>
                <w:lang w:eastAsia="zh-CN"/>
              </w:rPr>
              <w:t>PowerClass</w:t>
            </w:r>
            <w:r>
              <w:rPr>
                <w:rFonts w:hint="default" w:ascii="Times New Roman" w:hAnsi="Times New Roman" w:cs="Times New Roman"/>
                <w:sz w:val="20"/>
                <w:szCs w:val="20"/>
                <w:highlight w:val="none"/>
                <w:lang w:eastAsia="zh-CN"/>
              </w:rPr>
              <w:t>, P</w:t>
            </w:r>
            <w:r>
              <w:rPr>
                <w:rFonts w:hint="default" w:ascii="Times New Roman" w:hAnsi="Times New Roman" w:cs="Times New Roman"/>
                <w:sz w:val="20"/>
                <w:szCs w:val="20"/>
                <w:highlight w:val="none"/>
                <w:vertAlign w:val="subscript"/>
                <w:lang w:eastAsia="zh-CN"/>
              </w:rPr>
              <w:t>PowerClass,CA</w:t>
            </w:r>
            <w:r>
              <w:rPr>
                <w:rFonts w:hint="default" w:ascii="Times New Roman" w:hAnsi="Times New Roman" w:cs="Times New Roman"/>
                <w:sz w:val="20"/>
                <w:szCs w:val="20"/>
                <w:highlight w:val="none"/>
                <w:lang w:eastAsia="zh-CN"/>
              </w:rPr>
              <w:t>)</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If </w:t>
            </w:r>
            <w:r>
              <w:rPr>
                <w:rFonts w:hint="default" w:ascii="Times New Roman" w:hAnsi="Times New Roman" w:cs="Times New Roman"/>
                <w:sz w:val="20"/>
                <w:szCs w:val="20"/>
                <w:highlight w:val="none"/>
                <w:lang w:eastAsia="zh-CN"/>
              </w:rPr>
              <w:t xml:space="preserve">serving cell </w:t>
            </w:r>
            <w:r>
              <w:rPr>
                <w:rFonts w:hint="default" w:ascii="Times New Roman" w:hAnsi="Times New Roman" w:cs="Times New Roman"/>
                <w:i/>
                <w:iCs/>
                <w:sz w:val="20"/>
                <w:szCs w:val="20"/>
                <w:highlight w:val="none"/>
                <w:lang w:eastAsia="zh-CN"/>
              </w:rPr>
              <w:t>c</w:t>
            </w:r>
            <w:r>
              <w:rPr>
                <w:rFonts w:hint="default" w:ascii="Times New Roman" w:hAnsi="Times New Roman" w:cs="Times New Roman"/>
                <w:sz w:val="20"/>
                <w:szCs w:val="20"/>
                <w:highlight w:val="none"/>
                <w:lang w:eastAsia="zh-CN"/>
              </w:rPr>
              <w:t xml:space="preserve"> is the only activated uplink serving cell of the CA configuration</w:t>
            </w:r>
            <w:r>
              <w:rPr>
                <w:rFonts w:hint="eastAsia" w:ascii="Times New Roman" w:hAnsi="Times New Roman" w:cs="Times New Roman"/>
                <w:sz w:val="20"/>
                <w:szCs w:val="20"/>
                <w:highlight w:val="none"/>
                <w:lang w:val="en-US" w:eastAsia="zh-CN"/>
              </w:rPr>
              <w:t xml:space="preserve">, the 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r>
              <w:rPr>
                <w:rFonts w:hint="default" w:ascii="Times New Roman" w:hAnsi="Times New Roman" w:cs="Times New Roman"/>
                <w:sz w:val="20"/>
                <w:szCs w:val="20"/>
                <w:highlight w:val="none"/>
                <w:lang w:eastAsia="zh-CN"/>
              </w:rPr>
              <w:t xml:space="preserve"> </w:t>
            </w:r>
            <w:r>
              <w:rPr>
                <w:rFonts w:hint="eastAsia" w:ascii="Times New Roman" w:hAnsi="Times New Roman" w:cs="Times New Roman"/>
                <w:sz w:val="20"/>
                <w:szCs w:val="20"/>
                <w:highlight w:val="none"/>
                <w:lang w:val="en-US" w:eastAsia="zh-CN"/>
              </w:rPr>
              <w:t xml:space="preserve"> can be ignored.</w:t>
            </w:r>
            <w:bookmarkEnd w:id="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restar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none"/>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inter-band CA</w:t>
            </w:r>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 xml:space="preserve"> (3CC)</w:t>
            </w:r>
          </w:p>
        </w:tc>
        <w:tc>
          <w:tcPr>
            <w:tcW w:w="279"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#5</w:t>
            </w:r>
          </w:p>
        </w:tc>
        <w:tc>
          <w:tcPr>
            <w:tcW w:w="884"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i w:val="0"/>
                <w:iCs w:val="0"/>
                <w:color w:val="000000"/>
                <w:spacing w:val="0"/>
                <w:sz w:val="20"/>
                <w:szCs w:val="20"/>
                <w:highlight w:val="none"/>
                <w:shd w:val="clear" w:fill="FFFFFF"/>
                <w:lang w:val="en-US" w:eastAsia="zh-CN"/>
              </w:rPr>
            </w:pPr>
            <w:r>
              <w:rPr>
                <w:rFonts w:hint="default" w:ascii="Times New Roman" w:hAnsi="Times New Roman" w:cs="Times New Roman"/>
                <w:i w:val="0"/>
                <w:iCs w:val="0"/>
                <w:caps w:val="0"/>
                <w:color w:val="000000"/>
                <w:spacing w:val="0"/>
                <w:sz w:val="20"/>
                <w:szCs w:val="20"/>
                <w:highlight w:val="none"/>
                <w:shd w:val="clear" w:fill="FFFFFF"/>
                <w:lang w:val="en-US"/>
              </w:rPr>
              <w:t xml:space="preserve">single </w:t>
            </w:r>
            <w:r>
              <w:rPr>
                <w:rFonts w:hint="eastAsia" w:ascii="Times New Roman" w:hAnsi="Times New Roman" w:eastAsia="宋体" w:cs="Times New Roman"/>
                <w:i w:val="0"/>
                <w:iCs w:val="0"/>
                <w:caps w:val="0"/>
                <w:color w:val="000000"/>
                <w:spacing w:val="0"/>
                <w:sz w:val="20"/>
                <w:szCs w:val="20"/>
                <w:highlight w:val="none"/>
                <w:shd w:val="clear" w:fill="FFFFFF"/>
                <w:lang w:val="en-US" w:eastAsia="zh-CN"/>
              </w:rPr>
              <w:t xml:space="preserve">carrier </w:t>
            </w:r>
          </w:p>
        </w:tc>
        <w:tc>
          <w:tcPr>
            <w:tcW w:w="3051"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sz w:val="20"/>
                <w:szCs w:val="20"/>
                <w:highlight w:val="none"/>
                <w:vertAlign w:val="subscript"/>
                <w:lang w:eastAsia="zh-CN"/>
              </w:rPr>
            </w:pP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w:t>
            </w:r>
          </w:p>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UE can optional report </w:t>
            </w:r>
            <w:r>
              <w:rPr>
                <w:rFonts w:hint="eastAsia" w:ascii="Times New Roman" w:hAnsi="Times New Roman" w:eastAsia="Gulim" w:cs="Times New Roman"/>
                <w:b w:val="0"/>
                <w:bCs w:val="0"/>
                <w:i w:val="0"/>
                <w:iCs w:val="0"/>
                <w:sz w:val="20"/>
                <w:szCs w:val="20"/>
                <w:highlight w:val="none"/>
                <w:lang w:val="en-US" w:eastAsia="zh-CN"/>
              </w:rPr>
              <w:t xml:space="preserve">higher power class indicated in </w:t>
            </w:r>
            <w:r>
              <w:rPr>
                <w:rFonts w:hint="eastAsia" w:ascii="Times New Roman" w:hAnsi="Times New Roman" w:eastAsia="Gulim" w:cs="Times New Roman"/>
                <w:b w:val="0"/>
                <w:bCs w:val="0"/>
                <w:i/>
                <w:iCs/>
                <w:sz w:val="20"/>
                <w:szCs w:val="20"/>
                <w:highlight w:val="none"/>
                <w:lang w:val="en-US" w:eastAsia="zh-CN"/>
              </w:rPr>
              <w:t>ue-PowerClass</w:t>
            </w:r>
            <w:r>
              <w:rPr>
                <w:rFonts w:hint="eastAsia" w:ascii="Times New Roman" w:hAnsi="Times New Roman" w:eastAsia="Gulim" w:cs="Times New Roman"/>
                <w:b w:val="0"/>
                <w:bCs w:val="0"/>
                <w:i w:val="0"/>
                <w:iCs w:val="0"/>
                <w:sz w:val="20"/>
                <w:szCs w:val="20"/>
                <w:highlight w:val="none"/>
                <w:lang w:val="en-US" w:eastAsia="zh-CN"/>
              </w:rPr>
              <w:t xml:space="preserve"> without the </w:t>
            </w:r>
            <w:r>
              <w:rPr>
                <w:rFonts w:hint="eastAsia" w:ascii="Times New Roman" w:hAnsi="Times New Roman" w:cs="Times New Roman"/>
                <w:sz w:val="20"/>
                <w:szCs w:val="20"/>
                <w:highlight w:val="none"/>
                <w:lang w:val="en-US" w:eastAsia="zh-CN"/>
              </w:rPr>
              <w:t xml:space="preserve">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continue"/>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auto"/>
                <w:spacing w:val="0"/>
                <w:sz w:val="20"/>
                <w:szCs w:val="20"/>
                <w:highlight w:val="none"/>
                <w:shd w:val="clear" w:fill="FFFFFF"/>
                <w:lang w:val="en-US" w:eastAsia="zh-CN"/>
              </w:rPr>
            </w:pPr>
          </w:p>
        </w:tc>
        <w:tc>
          <w:tcPr>
            <w:tcW w:w="279"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#6</w:t>
            </w:r>
          </w:p>
        </w:tc>
        <w:tc>
          <w:tcPr>
            <w:tcW w:w="884"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i w:val="0"/>
                <w:iCs w:val="0"/>
                <w:color w:val="000000"/>
                <w:spacing w:val="0"/>
                <w:sz w:val="20"/>
                <w:szCs w:val="20"/>
                <w:highlight w:val="none"/>
                <w:shd w:val="clear" w:fill="FFFFFF"/>
                <w:lang w:val="en-US" w:eastAsia="zh-CN"/>
              </w:rPr>
            </w:pPr>
            <w:r>
              <w:rPr>
                <w:rFonts w:hint="default" w:ascii="Times New Roman" w:hAnsi="Times New Roman" w:cs="Times New Roman"/>
                <w:i w:val="0"/>
                <w:iCs w:val="0"/>
                <w:caps w:val="0"/>
                <w:color w:val="auto"/>
                <w:spacing w:val="0"/>
                <w:sz w:val="20"/>
                <w:szCs w:val="20"/>
                <w:highlight w:val="none"/>
                <w:shd w:val="clear" w:fill="FFFFFF"/>
                <w:lang w:val="en-US" w:eastAsia="zh-CN"/>
              </w:rPr>
              <w:t>intra-band UL CA</w:t>
            </w:r>
            <w:r>
              <w:rPr>
                <w:rFonts w:hint="default" w:ascii="Times New Roman" w:hAnsi="Times New Roman" w:cs="Times New Roman"/>
                <w:i w:val="0"/>
                <w:iCs w:val="0"/>
                <w:caps w:val="0"/>
                <w:color w:val="auto"/>
                <w:spacing w:val="0"/>
                <w:sz w:val="20"/>
                <w:szCs w:val="20"/>
                <w:highlight w:val="none"/>
                <w:shd w:val="clear" w:fill="FFFFFF"/>
                <w:lang w:val="en-US"/>
              </w:rPr>
              <w:t> </w:t>
            </w:r>
          </w:p>
        </w:tc>
        <w:tc>
          <w:tcPr>
            <w:tcW w:w="3051"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240" w:lineRule="auto"/>
              <w:ind w:right="0"/>
              <w:jc w:val="both"/>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MIN(P</w:t>
            </w:r>
            <w:r>
              <w:rPr>
                <w:rFonts w:hint="default" w:ascii="Times New Roman" w:hAnsi="Times New Roman" w:cs="Times New Roman"/>
                <w:sz w:val="20"/>
                <w:szCs w:val="20"/>
                <w:highlight w:val="none"/>
                <w:vertAlign w:val="subscript"/>
                <w:lang w:eastAsia="zh-CN"/>
              </w:rPr>
              <w:t>PowerClass</w:t>
            </w:r>
            <w:r>
              <w:rPr>
                <w:rFonts w:hint="default" w:ascii="Times New Roman" w:hAnsi="Times New Roman" w:cs="Times New Roman"/>
                <w:sz w:val="20"/>
                <w:szCs w:val="20"/>
                <w:highlight w:val="none"/>
                <w:lang w:eastAsia="zh-CN"/>
              </w:rPr>
              <w:t>, P</w:t>
            </w:r>
            <w:r>
              <w:rPr>
                <w:rFonts w:hint="default" w:ascii="Times New Roman" w:hAnsi="Times New Roman" w:cs="Times New Roman"/>
                <w:sz w:val="20"/>
                <w:szCs w:val="20"/>
                <w:highlight w:val="none"/>
                <w:vertAlign w:val="subscript"/>
                <w:lang w:eastAsia="zh-CN"/>
              </w:rPr>
              <w:t>PowerClass,CA</w:t>
            </w:r>
            <w:r>
              <w:rPr>
                <w:rFonts w:hint="default" w:ascii="Times New Roman" w:hAnsi="Times New Roman" w:cs="Times New Roman"/>
                <w:sz w:val="20"/>
                <w:szCs w:val="20"/>
                <w:highlight w:val="none"/>
                <w:lang w:eastAsia="zh-CN"/>
              </w:rPr>
              <w:t>)</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240" w:lineRule="auto"/>
              <w:ind w:right="0"/>
              <w:jc w:val="both"/>
              <w:textAlignment w:val="auto"/>
              <w:rPr>
                <w:rFonts w:hint="eastAsia" w:ascii="Times New Roman" w:hAnsi="Times New Roman" w:cs="Times New Roman"/>
                <w:sz w:val="20"/>
                <w:szCs w:val="20"/>
                <w:highlight w:val="none"/>
                <w:vertAlign w:val="subscript"/>
                <w:lang w:val="en-US" w:eastAsia="zh-CN"/>
              </w:rPr>
            </w:pPr>
            <w:r>
              <w:rPr>
                <w:rFonts w:hint="eastAsia" w:ascii="Times New Roman" w:hAnsi="Times New Roman" w:cs="Times New Roman"/>
                <w:sz w:val="20"/>
                <w:szCs w:val="20"/>
                <w:highlight w:val="none"/>
                <w:lang w:val="en-US" w:eastAsia="zh-CN"/>
              </w:rPr>
              <w:t xml:space="preserve">If </w:t>
            </w:r>
            <w:r>
              <w:rPr>
                <w:rFonts w:hint="default" w:ascii="Times New Roman" w:hAnsi="Times New Roman" w:cs="Times New Roman"/>
                <w:sz w:val="20"/>
                <w:szCs w:val="20"/>
                <w:highlight w:val="none"/>
                <w:lang w:eastAsia="zh-CN"/>
              </w:rPr>
              <w:t xml:space="preserve">serving cell </w:t>
            </w:r>
            <w:r>
              <w:rPr>
                <w:rFonts w:hint="default" w:ascii="Times New Roman" w:hAnsi="Times New Roman" w:cs="Times New Roman"/>
                <w:i/>
                <w:iCs/>
                <w:sz w:val="20"/>
                <w:szCs w:val="20"/>
                <w:highlight w:val="none"/>
                <w:lang w:eastAsia="zh-CN"/>
              </w:rPr>
              <w:t>c</w:t>
            </w:r>
            <w:r>
              <w:rPr>
                <w:rFonts w:hint="default" w:ascii="Times New Roman" w:hAnsi="Times New Roman" w:cs="Times New Roman"/>
                <w:sz w:val="20"/>
                <w:szCs w:val="20"/>
                <w:highlight w:val="none"/>
                <w:lang w:eastAsia="zh-CN"/>
              </w:rPr>
              <w:t xml:space="preserve"> is the only activated uplink serving cell of the CA configuration</w:t>
            </w:r>
            <w:r>
              <w:rPr>
                <w:rFonts w:hint="eastAsia" w:ascii="Times New Roman" w:hAnsi="Times New Roman" w:cs="Times New Roman"/>
                <w:sz w:val="20"/>
                <w:szCs w:val="20"/>
                <w:highlight w:val="none"/>
                <w:lang w:val="en-US" w:eastAsia="zh-CN"/>
              </w:rPr>
              <w:t xml:space="preserve">, the 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r>
              <w:rPr>
                <w:rFonts w:hint="eastAsia" w:ascii="Times New Roman" w:hAnsi="Times New Roman" w:cs="Times New Roman"/>
                <w:sz w:val="20"/>
                <w:szCs w:val="20"/>
                <w:highlight w:val="none"/>
                <w:lang w:val="en-US" w:eastAsia="zh-CN"/>
              </w:rPr>
              <w:t xml:space="preserve"> can be ignored.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continue"/>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auto"/>
                <w:spacing w:val="0"/>
                <w:sz w:val="20"/>
                <w:szCs w:val="20"/>
                <w:highlight w:val="none"/>
                <w:shd w:val="clear" w:fill="FFFFFF"/>
                <w:lang w:val="en-US" w:eastAsia="zh-CN"/>
              </w:rPr>
            </w:pPr>
          </w:p>
        </w:tc>
        <w:tc>
          <w:tcPr>
            <w:tcW w:w="279"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center"/>
              <w:textAlignment w:val="auto"/>
              <w:rPr>
                <w:rFonts w:hint="default" w:ascii="Times New Roman" w:hAnsi="Times New Roman" w:cs="Times New Roman"/>
                <w:i w:val="0"/>
                <w:iCs w:val="0"/>
                <w:color w:val="000000"/>
                <w:spacing w:val="0"/>
                <w:sz w:val="20"/>
                <w:szCs w:val="20"/>
                <w:highlight w:val="none"/>
                <w:shd w:val="clear" w:fill="FFFFFF"/>
                <w:lang w:val="en-US" w:eastAsia="zh-CN"/>
              </w:rPr>
            </w:pPr>
            <w:r>
              <w:rPr>
                <w:rFonts w:hint="eastAsia" w:ascii="Times New Roman" w:hAnsi="Times New Roman" w:cs="Times New Roman"/>
                <w:i w:val="0"/>
                <w:iCs w:val="0"/>
                <w:color w:val="000000"/>
                <w:spacing w:val="0"/>
                <w:sz w:val="20"/>
                <w:szCs w:val="20"/>
                <w:highlight w:val="none"/>
                <w:shd w:val="clear" w:fill="FFFFFF"/>
                <w:lang w:val="en-US" w:eastAsia="zh-CN"/>
              </w:rPr>
              <w:t>#7</w:t>
            </w:r>
          </w:p>
        </w:tc>
        <w:tc>
          <w:tcPr>
            <w:tcW w:w="884" w:type="pct"/>
          </w:tcPr>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i w:val="0"/>
                <w:iCs w:val="0"/>
                <w:color w:val="000000"/>
                <w:spacing w:val="0"/>
                <w:sz w:val="20"/>
                <w:szCs w:val="20"/>
                <w:highlight w:val="none"/>
                <w:shd w:val="clear" w:fill="FFFFFF"/>
                <w:lang w:val="en-US" w:eastAsia="zh-CN"/>
              </w:rPr>
            </w:pPr>
            <w:r>
              <w:rPr>
                <w:rFonts w:hint="default" w:ascii="Times New Roman" w:hAnsi="Times New Roman" w:cs="Times New Roman"/>
                <w:i w:val="0"/>
                <w:iCs w:val="0"/>
                <w:caps w:val="0"/>
                <w:color w:val="auto"/>
                <w:spacing w:val="0"/>
                <w:sz w:val="20"/>
                <w:szCs w:val="20"/>
                <w:highlight w:val="none"/>
                <w:shd w:val="clear" w:fill="FFFFFF"/>
                <w:lang w:val="en-US"/>
              </w:rPr>
              <w:t>Inter+ intra UL</w:t>
            </w:r>
            <w:r>
              <w:rPr>
                <w:rFonts w:hint="default" w:ascii="Times New Roman" w:hAnsi="Times New Roman" w:cs="Times New Roman"/>
                <w:i w:val="0"/>
                <w:iCs w:val="0"/>
                <w:caps w:val="0"/>
                <w:color w:val="auto"/>
                <w:spacing w:val="0"/>
                <w:sz w:val="20"/>
                <w:szCs w:val="20"/>
                <w:highlight w:val="none"/>
                <w:shd w:val="clear" w:fill="FFFFFF"/>
                <w:lang w:val="en-US" w:eastAsia="zh-CN"/>
              </w:rPr>
              <w:t xml:space="preserve"> </w:t>
            </w:r>
            <w:r>
              <w:rPr>
                <w:rFonts w:hint="default" w:ascii="Times New Roman" w:hAnsi="Times New Roman" w:cs="Times New Roman"/>
                <w:i w:val="0"/>
                <w:iCs w:val="0"/>
                <w:caps w:val="0"/>
                <w:color w:val="auto"/>
                <w:spacing w:val="0"/>
                <w:sz w:val="20"/>
                <w:szCs w:val="20"/>
                <w:highlight w:val="none"/>
                <w:shd w:val="clear" w:fill="FFFFFF"/>
                <w:lang w:val="en-US"/>
              </w:rPr>
              <w:t>CA</w:t>
            </w:r>
            <w:r>
              <w:rPr>
                <w:rFonts w:hint="eastAsia" w:ascii="Times New Roman" w:hAnsi="Times New Roman" w:eastAsia="宋体" w:cs="Times New Roman"/>
                <w:i w:val="0"/>
                <w:iCs w:val="0"/>
                <w:caps w:val="0"/>
                <w:color w:val="auto"/>
                <w:spacing w:val="0"/>
                <w:sz w:val="20"/>
                <w:szCs w:val="20"/>
                <w:highlight w:val="none"/>
                <w:shd w:val="clear" w:fill="FFFFFF"/>
                <w:lang w:val="en-US" w:eastAsia="zh-CN"/>
              </w:rPr>
              <w:t xml:space="preserve"> </w:t>
            </w:r>
          </w:p>
        </w:tc>
        <w:tc>
          <w:tcPr>
            <w:tcW w:w="3051" w:type="pct"/>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0" w:afterAutospacing="0" w:line="400" w:lineRule="exact"/>
              <w:ind w:right="0"/>
              <w:jc w:val="both"/>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MIN(P</w:t>
            </w:r>
            <w:r>
              <w:rPr>
                <w:rFonts w:hint="default" w:ascii="Times New Roman" w:hAnsi="Times New Roman" w:cs="Times New Roman"/>
                <w:sz w:val="20"/>
                <w:szCs w:val="20"/>
                <w:highlight w:val="none"/>
                <w:vertAlign w:val="subscript"/>
                <w:lang w:eastAsia="zh-CN"/>
              </w:rPr>
              <w:t>PowerClass</w:t>
            </w:r>
            <w:r>
              <w:rPr>
                <w:rFonts w:hint="default" w:ascii="Times New Roman" w:hAnsi="Times New Roman" w:cs="Times New Roman"/>
                <w:sz w:val="20"/>
                <w:szCs w:val="20"/>
                <w:highlight w:val="none"/>
                <w:lang w:eastAsia="zh-CN"/>
              </w:rPr>
              <w:t>, P</w:t>
            </w:r>
            <w:r>
              <w:rPr>
                <w:rFonts w:hint="default" w:ascii="Times New Roman" w:hAnsi="Times New Roman" w:cs="Times New Roman"/>
                <w:sz w:val="20"/>
                <w:szCs w:val="20"/>
                <w:highlight w:val="none"/>
                <w:vertAlign w:val="subscript"/>
                <w:lang w:eastAsia="zh-CN"/>
              </w:rPr>
              <w:t>PowerClass,CA</w:t>
            </w:r>
            <w:r>
              <w:rPr>
                <w:rFonts w:hint="default" w:ascii="Times New Roman" w:hAnsi="Times New Roman" w:cs="Times New Roman"/>
                <w:sz w:val="20"/>
                <w:szCs w:val="20"/>
                <w:highlight w:val="none"/>
                <w:lang w:eastAsia="zh-CN"/>
              </w:rPr>
              <w:t>)</w:t>
            </w:r>
          </w:p>
          <w:p>
            <w:pPr>
              <w:pStyle w:val="26"/>
              <w:keepNext/>
              <w:keepLines/>
              <w:pageBreakBefore w:val="0"/>
              <w:widowControl/>
              <w:suppressLineNumbers w:val="0"/>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If </w:t>
            </w:r>
            <w:r>
              <w:rPr>
                <w:rFonts w:hint="default" w:ascii="Times New Roman" w:hAnsi="Times New Roman" w:cs="Times New Roman"/>
                <w:sz w:val="20"/>
                <w:szCs w:val="20"/>
                <w:highlight w:val="none"/>
                <w:lang w:eastAsia="zh-CN"/>
              </w:rPr>
              <w:t xml:space="preserve">serving cell </w:t>
            </w:r>
            <w:r>
              <w:rPr>
                <w:rFonts w:hint="default" w:ascii="Times New Roman" w:hAnsi="Times New Roman" w:cs="Times New Roman"/>
                <w:i/>
                <w:iCs/>
                <w:sz w:val="20"/>
                <w:szCs w:val="20"/>
                <w:highlight w:val="none"/>
                <w:lang w:eastAsia="zh-CN"/>
              </w:rPr>
              <w:t>c</w:t>
            </w:r>
            <w:r>
              <w:rPr>
                <w:rFonts w:hint="default" w:ascii="Times New Roman" w:hAnsi="Times New Roman" w:cs="Times New Roman"/>
                <w:sz w:val="20"/>
                <w:szCs w:val="20"/>
                <w:highlight w:val="none"/>
                <w:lang w:eastAsia="zh-CN"/>
              </w:rPr>
              <w:t xml:space="preserve"> is the only activated uplink serving cell of the CA configuration</w:t>
            </w:r>
            <w:r>
              <w:rPr>
                <w:rFonts w:hint="eastAsia" w:ascii="Times New Roman" w:hAnsi="Times New Roman" w:cs="Times New Roman"/>
                <w:sz w:val="20"/>
                <w:szCs w:val="20"/>
                <w:highlight w:val="none"/>
                <w:lang w:val="en-US" w:eastAsia="zh-CN"/>
              </w:rPr>
              <w:t xml:space="preserve">,  the limitation of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r>
              <w:rPr>
                <w:rFonts w:hint="eastAsia" w:ascii="Times New Roman" w:hAnsi="Times New Roman" w:cs="Times New Roman"/>
                <w:sz w:val="20"/>
                <w:szCs w:val="20"/>
                <w:highlight w:val="none"/>
                <w:lang w:val="en-US" w:eastAsia="zh-CN"/>
              </w:rPr>
              <w:t xml:space="preserve"> can be ignored.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Pr>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eastAsia" w:ascii="Times New Roman" w:hAnsi="Times New Roman" w:eastAsia="Times New Roman" w:cs="Times New Roman"/>
                <w:b w:val="0"/>
                <w:bCs w:val="0"/>
                <w:i/>
                <w:iCs/>
                <w:color w:val="000000"/>
                <w:sz w:val="20"/>
                <w:szCs w:val="20"/>
                <w:highlight w:val="none"/>
                <w:shd w:val="clear" w:color="auto" w:fill="FFFFFF"/>
                <w:lang w:val="en-US" w:eastAsia="zh-CN" w:bidi="ar"/>
              </w:rPr>
            </w:pPr>
            <w:r>
              <w:rPr>
                <w:rFonts w:hint="eastAsia" w:ascii="Times New Roman" w:hAnsi="Times New Roman" w:cs="Times New Roman"/>
                <w:i w:val="0"/>
                <w:iCs w:val="0"/>
                <w:caps w:val="0"/>
                <w:color w:val="auto"/>
                <w:spacing w:val="0"/>
                <w:sz w:val="20"/>
                <w:szCs w:val="20"/>
                <w:highlight w:val="none"/>
                <w:shd w:val="clear" w:fill="FFFFFF"/>
                <w:lang w:val="en-US" w:eastAsia="zh-CN"/>
              </w:rPr>
              <w:t xml:space="preserve">Note 1: </w:t>
            </w:r>
            <w:bookmarkStart w:id="88" w:name="OLE_LINK84"/>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w:t>
            </w:r>
            <w:r>
              <w:rPr>
                <w:rFonts w:hint="default" w:ascii="Times New Roman" w:hAnsi="Times New Roman" w:cs="Times New Roman"/>
                <w:sz w:val="20"/>
                <w:szCs w:val="20"/>
                <w:highlight w:val="none"/>
                <w:lang w:eastAsia="zh-CN"/>
              </w:rPr>
              <w:t xml:space="preserve"> </w:t>
            </w:r>
            <w:r>
              <w:rPr>
                <w:rFonts w:hint="eastAsia" w:ascii="Times New Roman" w:hAnsi="Times New Roman" w:cs="Times New Roman"/>
                <w:i w:val="0"/>
                <w:iCs w:val="0"/>
                <w:caps w:val="0"/>
                <w:color w:val="auto"/>
                <w:spacing w:val="0"/>
                <w:sz w:val="20"/>
                <w:szCs w:val="20"/>
                <w:highlight w:val="none"/>
                <w:shd w:val="clear" w:fill="FFFFFF"/>
                <w:lang w:val="en-US" w:eastAsia="zh-CN"/>
              </w:rPr>
              <w:t>is indicated by IE</w:t>
            </w:r>
            <w:bookmarkEnd w:id="88"/>
            <w:r>
              <w:rPr>
                <w:rFonts w:hint="eastAsia" w:ascii="Times New Roman" w:hAnsi="Times New Roman" w:cs="Times New Roman"/>
                <w:i w:val="0"/>
                <w:iCs w:val="0"/>
                <w:caps w:val="0"/>
                <w:color w:val="auto"/>
                <w:spacing w:val="0"/>
                <w:sz w:val="20"/>
                <w:szCs w:val="20"/>
                <w:highlight w:val="none"/>
                <w:shd w:val="clear" w:fill="FFFFFF"/>
                <w:lang w:val="en-US" w:eastAsia="zh-CN"/>
              </w:rPr>
              <w:t xml:space="preserve"> </w:t>
            </w:r>
            <w:r>
              <w:rPr>
                <w:rFonts w:hint="eastAsia" w:ascii="Times New Roman" w:hAnsi="Times New Roman" w:eastAsia="Times New Roman" w:cs="Times New Roman"/>
                <w:b w:val="0"/>
                <w:bCs w:val="0"/>
                <w:i/>
                <w:iCs/>
                <w:color w:val="000000"/>
                <w:sz w:val="20"/>
                <w:szCs w:val="20"/>
                <w:highlight w:val="none"/>
                <w:shd w:val="clear" w:color="auto" w:fill="FFFFFF"/>
                <w:lang w:val="en-US" w:eastAsia="zh-CN" w:bidi="ar"/>
              </w:rPr>
              <w:t xml:space="preserve">ue-PowerClassPerBandPerBC-r17 </w:t>
            </w:r>
            <w:r>
              <w:rPr>
                <w:rFonts w:hint="eastAsia" w:ascii="Times New Roman" w:hAnsi="Times New Roman" w:eastAsia="Times New Roman" w:cs="Times New Roman"/>
                <w:b w:val="0"/>
                <w:bCs w:val="0"/>
                <w:i w:val="0"/>
                <w:iCs w:val="0"/>
                <w:color w:val="000000"/>
                <w:sz w:val="20"/>
                <w:szCs w:val="20"/>
                <w:highlight w:val="none"/>
                <w:shd w:val="clear" w:color="auto" w:fill="FFFFFF"/>
                <w:lang w:val="en-US" w:eastAsia="zh-CN" w:bidi="ar"/>
              </w:rPr>
              <w:t xml:space="preserve">if present, </w:t>
            </w:r>
            <w:bookmarkStart w:id="89" w:name="OLE_LINK100"/>
            <w:r>
              <w:rPr>
                <w:rFonts w:hint="eastAsia" w:ascii="Times New Roman" w:hAnsi="Times New Roman" w:eastAsia="Times New Roman" w:cs="Times New Roman"/>
                <w:b w:val="0"/>
                <w:bCs w:val="0"/>
                <w:i/>
                <w:iCs/>
                <w:color w:val="000000"/>
                <w:sz w:val="20"/>
                <w:szCs w:val="20"/>
                <w:highlight w:val="none"/>
                <w:shd w:val="clear" w:color="auto" w:fill="FFFFFF"/>
                <w:lang w:val="en-US" w:eastAsia="zh-CN" w:bidi="ar"/>
              </w:rPr>
              <w:t xml:space="preserve">or </w:t>
            </w: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 xml:space="preserve">IE </w:t>
            </w:r>
            <w:r>
              <w:rPr>
                <w:rFonts w:hint="default" w:ascii="Times New Roman" w:hAnsi="Times New Roman" w:eastAsia="Times New Roman" w:cs="Times New Roman"/>
                <w:b w:val="0"/>
                <w:bCs w:val="0"/>
                <w:i/>
                <w:iCs/>
                <w:color w:val="000000"/>
                <w:sz w:val="20"/>
                <w:szCs w:val="20"/>
                <w:highlight w:val="none"/>
                <w:shd w:val="clear" w:color="auto" w:fill="FFFFFF"/>
                <w:lang w:val="en-US" w:eastAsia="zh-CN" w:bidi="ar"/>
              </w:rPr>
              <w:t>ue-PowerClass/ue-PowerClass-v1610/ue-PowerClass-1700</w:t>
            </w:r>
            <w:r>
              <w:rPr>
                <w:rFonts w:hint="eastAsia" w:ascii="Times New Roman" w:hAnsi="Times New Roman" w:eastAsia="Times New Roman" w:cs="Times New Roman"/>
                <w:b w:val="0"/>
                <w:bCs w:val="0"/>
                <w:i/>
                <w:iCs/>
                <w:color w:val="000000"/>
                <w:sz w:val="20"/>
                <w:szCs w:val="20"/>
                <w:highlight w:val="none"/>
                <w:shd w:val="clear" w:color="auto" w:fill="FFFFFF"/>
                <w:lang w:val="en-US" w:eastAsia="zh-CN" w:bidi="ar"/>
              </w:rPr>
              <w:t xml:space="preserve"> </w:t>
            </w:r>
            <w:r>
              <w:rPr>
                <w:rFonts w:hint="eastAsia" w:ascii="Times New Roman" w:hAnsi="Times New Roman" w:eastAsia="Times New Roman" w:cs="Times New Roman"/>
                <w:b w:val="0"/>
                <w:bCs w:val="0"/>
                <w:i w:val="0"/>
                <w:iCs w:val="0"/>
                <w:color w:val="000000"/>
                <w:sz w:val="20"/>
                <w:szCs w:val="20"/>
                <w:highlight w:val="none"/>
                <w:shd w:val="clear" w:color="auto" w:fill="FFFFFF"/>
                <w:lang w:val="en-US" w:eastAsia="zh-CN" w:bidi="ar"/>
              </w:rPr>
              <w:t>otherwise</w:t>
            </w:r>
            <w:bookmarkEnd w:id="89"/>
            <w:r>
              <w:rPr>
                <w:rFonts w:hint="eastAsia" w:ascii="Times New Roman" w:hAnsi="Times New Roman" w:eastAsia="Times New Roman" w:cs="Times New Roman"/>
                <w:b w:val="0"/>
                <w:bCs w:val="0"/>
                <w:i/>
                <w:iCs/>
                <w:color w:val="000000"/>
                <w:sz w:val="20"/>
                <w:szCs w:val="20"/>
                <w:highlight w:val="none"/>
                <w:shd w:val="clear" w:color="auto" w:fill="FFFFFF"/>
                <w:lang w:val="en-US" w:eastAsia="zh-CN" w:bidi="ar"/>
              </w:rPr>
              <w:t>.</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line="240" w:lineRule="auto"/>
              <w:ind w:right="0"/>
              <w:jc w:val="both"/>
              <w:textAlignment w:val="auto"/>
              <w:rPr>
                <w:rFonts w:hint="default" w:ascii="Times New Roman" w:hAnsi="Times New Roman" w:cs="Times New Roman"/>
                <w:i w:val="0"/>
                <w:iCs w:val="0"/>
                <w:caps w:val="0"/>
                <w:color w:val="auto"/>
                <w:spacing w:val="0"/>
                <w:sz w:val="20"/>
                <w:szCs w:val="20"/>
                <w:highlight w:val="none"/>
                <w:shd w:val="clear" w:fill="FFFFFF"/>
                <w:lang w:val="en-US" w:eastAsia="zh-CN"/>
              </w:rPr>
            </w:pPr>
            <w:r>
              <w:rPr>
                <w:rFonts w:hint="eastAsia" w:ascii="Times New Roman" w:hAnsi="Times New Roman" w:eastAsia="Times New Roman" w:cs="Times New Roman"/>
                <w:b w:val="0"/>
                <w:bCs w:val="0"/>
                <w:i w:val="0"/>
                <w:iCs w:val="0"/>
                <w:color w:val="000000"/>
                <w:sz w:val="20"/>
                <w:szCs w:val="20"/>
                <w:highlight w:val="none"/>
                <w:shd w:val="clear" w:color="auto" w:fill="FFFFFF"/>
                <w:lang w:val="en-US" w:eastAsia="zh-CN" w:bidi="ar"/>
              </w:rPr>
              <w:t>Note 2:</w:t>
            </w:r>
            <w:r>
              <w:rPr>
                <w:rFonts w:hint="eastAsia" w:ascii="Times New Roman" w:hAnsi="Times New Roman" w:eastAsia="Times New Roman" w:cs="Times New Roman"/>
                <w:b w:val="0"/>
                <w:bCs w:val="0"/>
                <w:i/>
                <w:iCs/>
                <w:color w:val="000000"/>
                <w:sz w:val="20"/>
                <w:szCs w:val="20"/>
                <w:highlight w:val="none"/>
                <w:shd w:val="clear" w:color="auto" w:fill="FFFFFF"/>
                <w:lang w:val="en-US" w:eastAsia="zh-CN" w:bidi="ar"/>
              </w:rPr>
              <w:t xml:space="preserve">  </w:t>
            </w:r>
            <w:r>
              <w:rPr>
                <w:rFonts w:hint="default" w:ascii="Times New Roman" w:hAnsi="Times New Roman" w:cs="Times New Roman"/>
                <w:sz w:val="20"/>
                <w:szCs w:val="20"/>
                <w:highlight w:val="none"/>
                <w:lang w:eastAsia="zh-CN"/>
              </w:rPr>
              <w:t>P</w:t>
            </w:r>
            <w:r>
              <w:rPr>
                <w:rFonts w:hint="default" w:ascii="Times New Roman" w:hAnsi="Times New Roman" w:cs="Times New Roman"/>
                <w:sz w:val="20"/>
                <w:szCs w:val="20"/>
                <w:highlight w:val="none"/>
                <w:vertAlign w:val="subscript"/>
                <w:lang w:eastAsia="zh-CN"/>
              </w:rPr>
              <w:t>PowerClass,CA</w:t>
            </w:r>
            <w:r>
              <w:rPr>
                <w:rFonts w:hint="default" w:ascii="Times New Roman" w:hAnsi="Times New Roman" w:cs="Times New Roman"/>
                <w:sz w:val="20"/>
                <w:szCs w:val="20"/>
                <w:highlight w:val="none"/>
                <w:lang w:eastAsia="zh-CN"/>
              </w:rPr>
              <w:t xml:space="preserve"> </w:t>
            </w:r>
            <w:r>
              <w:rPr>
                <w:rFonts w:hint="eastAsia" w:ascii="Times New Roman" w:hAnsi="Times New Roman" w:cs="Times New Roman"/>
                <w:i w:val="0"/>
                <w:iCs w:val="0"/>
                <w:caps w:val="0"/>
                <w:color w:val="auto"/>
                <w:spacing w:val="0"/>
                <w:sz w:val="20"/>
                <w:szCs w:val="20"/>
                <w:highlight w:val="none"/>
                <w:shd w:val="clear" w:fill="FFFFFF"/>
                <w:lang w:val="en-US" w:eastAsia="zh-CN"/>
              </w:rPr>
              <w:t xml:space="preserve">is indicated by IE </w:t>
            </w:r>
            <w:r>
              <w:rPr>
                <w:rFonts w:hint="default" w:ascii="Times New Roman" w:hAnsi="Times New Roman" w:eastAsia="Times New Roman" w:cs="Times New Roman"/>
                <w:b w:val="0"/>
                <w:bCs w:val="0"/>
                <w:i/>
                <w:iCs/>
                <w:color w:val="000000"/>
                <w:sz w:val="20"/>
                <w:szCs w:val="20"/>
                <w:highlight w:val="none"/>
                <w:shd w:val="clear" w:color="auto" w:fill="FFFFFF"/>
                <w:lang w:val="en-US" w:eastAsia="zh-CN" w:bidi="ar"/>
              </w:rPr>
              <w:t>powerClass/powerClass-v1610</w:t>
            </w:r>
          </w:p>
        </w:tc>
      </w:tr>
    </w:tbl>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lang w:val="en-US" w:eastAsia="zh-CN"/>
        </w:rPr>
      </w:pPr>
      <w:r>
        <w:rPr>
          <w:rFonts w:hint="eastAsia" w:eastAsia="宋体"/>
          <w:lang w:val="en-US" w:eastAsia="zh-CN"/>
        </w:rPr>
        <w:t>It terms of table 2, we general</w:t>
      </w:r>
      <w:bookmarkStart w:id="90" w:name="OLE_LINK97"/>
      <w:r>
        <w:rPr>
          <w:rFonts w:hint="eastAsia" w:eastAsia="宋体"/>
          <w:lang w:val="en-US" w:eastAsia="zh-CN"/>
        </w:rPr>
        <w:t>ly agree to use CR[5][6] as the baseline.</w:t>
      </w:r>
      <w:bookmarkEnd w:id="90"/>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lang w:val="en-US" w:eastAsia="zh-CN"/>
        </w:rPr>
      </w:pPr>
      <w:r>
        <w:rPr>
          <w:rFonts w:hint="eastAsia" w:eastAsia="宋体"/>
          <w:lang w:val="en-US" w:eastAsia="zh-CN"/>
        </w:rPr>
        <w:t>In addition, we propose to make some a</w:t>
      </w:r>
      <w:bookmarkStart w:id="91" w:name="OLE_LINK101"/>
      <w:r>
        <w:rPr>
          <w:rFonts w:hint="eastAsia" w:eastAsia="宋体"/>
          <w:lang w:val="en-US" w:eastAsia="zh-CN"/>
        </w:rPr>
        <w:t xml:space="preserve">dditional corrections </w:t>
      </w:r>
      <w:r>
        <w:rPr>
          <w:rFonts w:hint="eastAsia" w:eastAsia="宋体"/>
          <w:szCs w:val="18"/>
          <w:lang w:val="en-US" w:eastAsia="zh-CN"/>
        </w:rPr>
        <w:t>f</w:t>
      </w:r>
      <w:r>
        <w:rPr>
          <w:rFonts w:eastAsia="Times New Roman"/>
          <w:szCs w:val="18"/>
        </w:rPr>
        <w:t>or combinations o</w:t>
      </w:r>
      <w:r>
        <w:rPr>
          <w:rFonts w:eastAsia="Times New Roman"/>
          <w:szCs w:val="18"/>
          <w:highlight w:val="none"/>
        </w:rPr>
        <w:t>f intra-band and inter-band carrier aggregation</w:t>
      </w:r>
      <w:r>
        <w:rPr>
          <w:rFonts w:hint="eastAsia" w:eastAsia="宋体"/>
          <w:lang w:val="en-US" w:eastAsia="zh-CN"/>
        </w:rPr>
        <w:t xml:space="preserve"> as follow</w:t>
      </w:r>
      <w:bookmarkEnd w:id="91"/>
      <w:r>
        <w:rPr>
          <w:rFonts w:hint="eastAsia" w:eastAsia="宋体"/>
          <w:lang w:val="en-US" w:eastAsia="zh-CN"/>
        </w:rPr>
        <w:t>:</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b/>
          <w:bCs/>
          <w:lang w:val="en-US" w:eastAsia="zh-CN"/>
        </w:rPr>
      </w:pPr>
      <w:bookmarkStart w:id="92" w:name="OLE_LINK108"/>
      <w:r>
        <w:rPr>
          <w:rFonts w:hint="eastAsia" w:eastAsia="宋体"/>
          <w:b/>
          <w:bCs/>
          <w:lang w:val="en-US" w:eastAsia="zh-CN"/>
        </w:rPr>
        <w:t>Proposal 2: To add the following additional corrections for combinations of intra-band and inter-band carrier aggregation in section 6.2A.4.1.3 in TS38.101-1: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widowControl/>
              <w:kinsoku/>
              <w:wordWrap/>
              <w:topLinePunct w:val="0"/>
              <w:bidi w:val="0"/>
              <w:spacing w:after="180"/>
              <w:rPr>
                <w:rFonts w:eastAsia="Times New Roman"/>
                <w:szCs w:val="18"/>
                <w:highlight w:val="none"/>
              </w:rPr>
            </w:pPr>
            <w:bookmarkStart w:id="93" w:name="OLE_LINK31"/>
            <w:r>
              <w:rPr>
                <w:rFonts w:eastAsia="Times New Roman"/>
                <w:szCs w:val="18"/>
              </w:rPr>
              <w:t>For combinations o</w:t>
            </w:r>
            <w:r>
              <w:rPr>
                <w:rFonts w:eastAsia="Times New Roman"/>
                <w:szCs w:val="18"/>
                <w:highlight w:val="none"/>
              </w:rPr>
              <w:t xml:space="preserve">f intra-band and inter-band carrier aggregation </w:t>
            </w:r>
            <w:r>
              <w:rPr>
                <w:rFonts w:hint="eastAsia" w:eastAsia="Times New Roman"/>
                <w:szCs w:val="18"/>
                <w:highlight w:val="none"/>
              </w:rPr>
              <w:t>with UE configured for transmission on</w:t>
            </w:r>
            <w:r>
              <w:rPr>
                <w:rFonts w:eastAsia="Times New Roman"/>
                <w:szCs w:val="18"/>
                <w:highlight w:val="none"/>
              </w:rPr>
              <w:t xml:space="preserve"> </w:t>
            </w:r>
            <w:r>
              <w:rPr>
                <w:rFonts w:hint="eastAsia" w:eastAsia="Times New Roman"/>
                <w:szCs w:val="18"/>
                <w:highlight w:val="none"/>
              </w:rPr>
              <w:t>three</w:t>
            </w:r>
            <w:r>
              <w:rPr>
                <w:rFonts w:eastAsia="Times New Roman"/>
                <w:szCs w:val="18"/>
                <w:highlight w:val="none"/>
              </w:rPr>
              <w:t xml:space="preserve"> </w:t>
            </w:r>
            <w:r>
              <w:rPr>
                <w:rFonts w:hint="eastAsia" w:eastAsia="Times New Roman"/>
                <w:szCs w:val="18"/>
                <w:highlight w:val="none"/>
              </w:rPr>
              <w:t>serving</w:t>
            </w:r>
            <w:r>
              <w:rPr>
                <w:rFonts w:eastAsia="Times New Roman"/>
                <w:szCs w:val="18"/>
                <w:highlight w:val="none"/>
              </w:rPr>
              <w:t xml:space="preserve"> </w:t>
            </w:r>
            <w:r>
              <w:rPr>
                <w:rFonts w:hint="eastAsia" w:eastAsia="Times New Roman"/>
                <w:szCs w:val="18"/>
                <w:highlight w:val="none"/>
              </w:rPr>
              <w:t>cell</w:t>
            </w:r>
            <w:r>
              <w:rPr>
                <w:rFonts w:eastAsia="Times New Roman"/>
                <w:szCs w:val="18"/>
                <w:highlight w:val="none"/>
              </w:rPr>
              <w:t>s (up to two contiguously aggregated carriers per</w:t>
            </w:r>
            <w:r>
              <w:rPr>
                <w:rFonts w:hint="eastAsia" w:eastAsia="Times New Roman"/>
                <w:szCs w:val="18"/>
                <w:highlight w:val="none"/>
              </w:rPr>
              <w:t xml:space="preserve"> operating</w:t>
            </w:r>
            <w:r>
              <w:rPr>
                <w:rFonts w:eastAsia="Times New Roman"/>
                <w:szCs w:val="18"/>
                <w:highlight w:val="none"/>
              </w:rPr>
              <w:t xml:space="preserve"> band)</w:t>
            </w:r>
            <w:r>
              <w:rPr>
                <w:rFonts w:hint="eastAsia" w:eastAsia="Times New Roman"/>
                <w:szCs w:val="18"/>
                <w:highlight w:val="none"/>
              </w:rPr>
              <w:t>,</w:t>
            </w:r>
            <w:r>
              <w:rPr>
                <w:rFonts w:eastAsia="Times New Roman"/>
                <w:szCs w:val="18"/>
                <w:highlight w:val="none"/>
              </w:rPr>
              <w:t xml:space="preserve"> the following apply:</w:t>
            </w:r>
          </w:p>
          <w:p>
            <w:pPr>
              <w:keepNext/>
              <w:keepLines/>
              <w:pageBreakBefore w:val="0"/>
              <w:widowControl/>
              <w:kinsoku/>
              <w:wordWrap/>
              <w:topLinePunct w:val="0"/>
              <w:bidi w:val="0"/>
              <w:spacing w:after="180"/>
              <w:rPr>
                <w:rFonts w:eastAsia="Times New Roman"/>
                <w:szCs w:val="18"/>
                <w:highlight w:val="none"/>
              </w:rPr>
            </w:pPr>
            <w:r>
              <w:rPr>
                <w:rFonts w:eastAsia="Times New Roman"/>
                <w:highlight w:val="none"/>
                <w:lang w:bidi="bn-IN"/>
              </w:rPr>
              <w:t xml:space="preserve">The UE power class for the serving cell(s) on the operating band </w:t>
            </w:r>
            <w:r>
              <w:rPr>
                <w:rFonts w:eastAsia="MS Mincho"/>
                <w:i/>
                <w:iCs/>
                <w:highlight w:val="none"/>
                <w:lang w:val="sv-SE" w:eastAsia="zh-CN" w:bidi="bn-IN"/>
              </w:rPr>
              <w:t>B</w:t>
            </w:r>
            <w:r>
              <w:rPr>
                <w:rFonts w:eastAsia="MS Mincho"/>
                <w:i/>
                <w:iCs/>
                <w:highlight w:val="none"/>
                <w:vertAlign w:val="subscript"/>
                <w:lang w:val="sv-SE" w:eastAsia="zh-CN" w:bidi="bn-IN"/>
              </w:rPr>
              <w:t>i</w:t>
            </w:r>
            <w:r>
              <w:rPr>
                <w:rFonts w:eastAsia="Times New Roman"/>
                <w:i/>
                <w:iCs/>
                <w:highlight w:val="none"/>
                <w:lang w:bidi="bn-IN"/>
              </w:rPr>
              <w:t xml:space="preserve"> </w:t>
            </w:r>
            <w:r>
              <w:rPr>
                <w:rFonts w:eastAsia="Times New Roman"/>
                <w:iCs/>
                <w:highlight w:val="none"/>
                <w:lang w:bidi="bn-IN"/>
              </w:rPr>
              <w:t xml:space="preserve">including intra-band carrier aggregation shall be determined by the </w:t>
            </w:r>
            <w:r>
              <w:rPr>
                <w:rFonts w:eastAsia="Times New Roman"/>
                <w:bCs/>
                <w:i/>
                <w:highlight w:val="none"/>
              </w:rPr>
              <w:t>ue-PowerClassPerBandPerBC-r17</w:t>
            </w:r>
            <w:r>
              <w:rPr>
                <w:rFonts w:hint="eastAsia" w:eastAsia="宋体"/>
                <w:bCs/>
                <w:i/>
                <w:highlight w:val="none"/>
                <w:lang w:val="en-US" w:eastAsia="zh-CN"/>
              </w:rPr>
              <w:t xml:space="preserve"> </w:t>
            </w:r>
            <w:r>
              <w:rPr>
                <w:rFonts w:eastAsia="Times New Roman"/>
                <w:iCs/>
                <w:highlight w:val="none"/>
                <w:lang w:bidi="bn-IN"/>
              </w:rPr>
              <w:t>IE [</w:t>
            </w:r>
            <w:r>
              <w:rPr>
                <w:rFonts w:hint="eastAsia" w:eastAsia="宋体"/>
                <w:iCs/>
                <w:highlight w:val="none"/>
                <w:lang w:val="en-US" w:eastAsia="zh-CN" w:bidi="bn-IN"/>
              </w:rPr>
              <w:t>7</w:t>
            </w:r>
            <w:r>
              <w:rPr>
                <w:rFonts w:eastAsia="Times New Roman"/>
                <w:iCs/>
                <w:highlight w:val="none"/>
                <w:lang w:bidi="bn-IN"/>
              </w:rPr>
              <w:t xml:space="preserve">] as indicated for the band combination </w:t>
            </w:r>
            <w:r>
              <w:rPr>
                <w:rFonts w:eastAsia="Times New Roman"/>
                <w:highlight w:val="none"/>
                <w:lang w:bidi="bn-IN"/>
              </w:rPr>
              <w:t>if signalled</w:t>
            </w:r>
            <w:ins w:id="0" w:author="ZTE" w:date="2024-01-25T16:28:18Z">
              <w:r>
                <w:rPr>
                  <w:rFonts w:hint="eastAsia" w:eastAsia="宋体"/>
                  <w:highlight w:val="none"/>
                  <w:lang w:val="en-US" w:eastAsia="zh-CN" w:bidi="bn-IN"/>
                </w:rPr>
                <w:t>,</w:t>
              </w:r>
            </w:ins>
            <w:ins w:id="1" w:author="ZTE" w:date="2024-01-25T16:28:19Z">
              <w:r>
                <w:rPr>
                  <w:rFonts w:hint="eastAsia" w:eastAsia="宋体"/>
                  <w:highlight w:val="none"/>
                  <w:lang w:val="en-US" w:eastAsia="zh-CN" w:bidi="bn-IN"/>
                </w:rPr>
                <w:t xml:space="preserve"> </w:t>
              </w:r>
            </w:ins>
            <w:ins w:id="2" w:author="ZTE" w:date="2024-01-25T16:28:19Z">
              <w:r>
                <w:rPr>
                  <w:rFonts w:hint="default" w:ascii="Times New Roman" w:hAnsi="Times New Roman" w:eastAsia="Times New Roman" w:cs="Times New Roman"/>
                  <w:b w:val="0"/>
                  <w:bCs w:val="0"/>
                  <w:i/>
                  <w:iCs/>
                  <w:color w:val="000000"/>
                  <w:sz w:val="20"/>
                  <w:szCs w:val="20"/>
                  <w:shd w:val="clear" w:color="auto" w:fill="FFFFFF"/>
                  <w:lang w:val="en-US" w:eastAsia="zh-CN" w:bidi="ar"/>
                </w:rPr>
                <w:t>ue-PowerClass/ue-PowerClass-v1610/ue-PowerClass-1700</w:t>
              </w:r>
            </w:ins>
            <w:ins w:id="3" w:author="ZTE" w:date="2024-01-25T16:28:19Z">
              <w:r>
                <w:rPr>
                  <w:rFonts w:hint="eastAsia" w:ascii="Times New Roman" w:hAnsi="Times New Roman" w:eastAsia="Times New Roman" w:cs="Times New Roman"/>
                  <w:b w:val="0"/>
                  <w:bCs w:val="0"/>
                  <w:i/>
                  <w:iCs/>
                  <w:color w:val="000000"/>
                  <w:sz w:val="20"/>
                  <w:szCs w:val="20"/>
                  <w:shd w:val="clear" w:color="auto" w:fill="FFFFFF"/>
                  <w:lang w:val="en-US" w:eastAsia="zh-CN" w:bidi="ar"/>
                </w:rPr>
                <w:t xml:space="preserve"> </w:t>
              </w:r>
            </w:ins>
            <w:ins w:id="4" w:author="ZTE" w:date="2024-01-25T16:28:19Z">
              <w:r>
                <w:rPr>
                  <w:rFonts w:hint="eastAsia" w:ascii="Times New Roman" w:hAnsi="Times New Roman" w:eastAsia="Times New Roman" w:cs="Times New Roman"/>
                  <w:b w:val="0"/>
                  <w:bCs w:val="0"/>
                  <w:i w:val="0"/>
                  <w:iCs w:val="0"/>
                  <w:color w:val="000000"/>
                  <w:sz w:val="20"/>
                  <w:szCs w:val="20"/>
                  <w:shd w:val="clear" w:color="auto" w:fill="FFFFFF"/>
                  <w:lang w:val="en-US" w:eastAsia="zh-CN" w:bidi="ar"/>
                </w:rPr>
                <w:t>otherwise</w:t>
              </w:r>
            </w:ins>
            <w:r>
              <w:rPr>
                <w:rFonts w:eastAsia="Times New Roman"/>
                <w:iCs/>
                <w:highlight w:val="none"/>
                <w:lang w:bidi="bn-IN"/>
              </w:rPr>
              <w:t>.</w:t>
            </w:r>
          </w:p>
          <w:p>
            <w:pPr>
              <w:keepNext/>
              <w:keepLines/>
              <w:pageBreakBefore w:val="0"/>
              <w:widowControl/>
              <w:suppressLineNumbers w:val="0"/>
              <w:kinsoku/>
              <w:wordWrap/>
              <w:topLinePunct w:val="0"/>
              <w:bidi w:val="0"/>
              <w:jc w:val="left"/>
              <w:rPr>
                <w:sz w:val="20"/>
                <w:szCs w:val="20"/>
              </w:rPr>
            </w:pPr>
            <w:r>
              <w:rPr>
                <w:rFonts w:hint="default" w:ascii="Times New Roman" w:hAnsi="Times New Roman" w:eastAsia="宋体" w:cs="Times New Roman"/>
                <w:color w:val="000000"/>
                <w:kern w:val="0"/>
                <w:sz w:val="20"/>
                <w:szCs w:val="20"/>
                <w:lang w:val="en-US" w:eastAsia="zh-CN" w:bidi="ar"/>
              </w:rPr>
              <w:t xml:space="preserve">For the case when the UE indicates </w:t>
            </w:r>
            <w:r>
              <w:rPr>
                <w:rFonts w:hint="default" w:ascii="Times New Roman" w:hAnsi="Times New Roman" w:eastAsia="宋体" w:cs="Times New Roman"/>
                <w:i/>
                <w:iCs/>
                <w:color w:val="000000"/>
                <w:kern w:val="0"/>
                <w:sz w:val="20"/>
                <w:szCs w:val="20"/>
                <w:lang w:val="en-US" w:eastAsia="zh-CN" w:bidi="ar"/>
              </w:rPr>
              <w:t>higherPowerLimit-r17</w:t>
            </w:r>
            <w:r>
              <w:rPr>
                <w:rFonts w:hint="default" w:ascii="Times New Roman" w:hAnsi="Times New Roman" w:eastAsia="宋体" w:cs="Times New Roman"/>
                <w:color w:val="000000"/>
                <w:kern w:val="0"/>
                <w:sz w:val="20"/>
                <w:szCs w:val="20"/>
                <w:lang w:val="en-US" w:eastAsia="zh-CN" w:bidi="ar"/>
              </w:rPr>
              <w:t>, P</w:t>
            </w:r>
            <w:r>
              <w:rPr>
                <w:rFonts w:hint="default" w:ascii="Times New Roman" w:hAnsi="Times New Roman" w:eastAsia="宋体" w:cs="Times New Roman"/>
                <w:color w:val="000000"/>
                <w:kern w:val="0"/>
                <w:sz w:val="20"/>
                <w:szCs w:val="20"/>
                <w:vertAlign w:val="subscript"/>
                <w:lang w:val="en-US" w:eastAsia="zh-CN" w:bidi="ar"/>
              </w:rPr>
              <w:t>PowerClass,CA</w:t>
            </w:r>
            <w:r>
              <w:rPr>
                <w:rFonts w:hint="default" w:ascii="Times New Roman" w:hAnsi="Times New Roman" w:eastAsia="宋体" w:cs="Times New Roman"/>
                <w:color w:val="000000"/>
                <w:kern w:val="0"/>
                <w:sz w:val="20"/>
                <w:szCs w:val="20"/>
                <w:lang w:val="en-US" w:eastAsia="zh-CN" w:bidi="ar"/>
              </w:rPr>
              <w:t xml:space="preserve"> is replaced by 10 log10 (p</w:t>
            </w:r>
            <w:r>
              <w:rPr>
                <w:rFonts w:hint="default" w:ascii="Times New Roman" w:hAnsi="Times New Roman" w:eastAsia="宋体" w:cs="Times New Roman"/>
                <w:color w:val="000000"/>
                <w:kern w:val="0"/>
                <w:sz w:val="20"/>
                <w:szCs w:val="20"/>
                <w:vertAlign w:val="subscript"/>
                <w:lang w:val="en-US" w:eastAsia="zh-CN" w:bidi="ar"/>
              </w:rPr>
              <w:t>PowerClass,A</w:t>
            </w:r>
            <w:r>
              <w:rPr>
                <w:rFonts w:hint="default" w:ascii="Times New Roman" w:hAnsi="Times New Roman" w:eastAsia="宋体" w:cs="Times New Roman"/>
                <w:color w:val="000000"/>
                <w:kern w:val="0"/>
                <w:sz w:val="20"/>
                <w:szCs w:val="20"/>
                <w:lang w:val="en-US" w:eastAsia="zh-CN" w:bidi="ar"/>
              </w:rPr>
              <w:t xml:space="preserve"> + </w:t>
            </w:r>
          </w:p>
          <w:p>
            <w:pPr>
              <w:keepNext/>
              <w:keepLines/>
              <w:pageBreakBefore w:val="0"/>
              <w:widowControl/>
              <w:suppressLineNumbers w:val="0"/>
              <w:kinsoku/>
              <w:wordWrap/>
              <w:topLinePunct w:val="0"/>
              <w:bidi w:val="0"/>
              <w:jc w:val="left"/>
              <w:rPr>
                <w:rFonts w:hint="default" w:eastAsia="宋体"/>
                <w:vertAlign w:val="baseline"/>
                <w:lang w:val="en-US" w:eastAsia="zh-CN"/>
              </w:rPr>
            </w:pP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PowerClass,CA,B</w:t>
            </w:r>
            <w:r>
              <w:rPr>
                <w:rFonts w:hint="default" w:ascii="Times New Roman" w:hAnsi="Times New Roman" w:eastAsia="宋体" w:cs="Times New Roman"/>
                <w:color w:val="000000"/>
                <w:kern w:val="0"/>
                <w:sz w:val="20"/>
                <w:szCs w:val="20"/>
                <w:lang w:val="en-US" w:eastAsia="zh-CN" w:bidi="ar"/>
              </w:rPr>
              <w:t>).</w:t>
            </w:r>
          </w:p>
        </w:tc>
      </w:tr>
      <w:bookmarkEnd w:id="92"/>
      <w:bookmarkEnd w:id="93"/>
    </w:tbl>
    <w:p>
      <w:pPr>
        <w:keepNext/>
        <w:keepLines/>
        <w:pageBreakBefore w:val="0"/>
        <w:widowControl/>
        <w:kinsoku/>
        <w:wordWrap/>
        <w:topLinePunct w:val="0"/>
        <w:bidi w:val="0"/>
        <w:snapToGrid/>
        <w:rPr>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3</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Conclusion</w:t>
      </w:r>
    </w:p>
    <w:p>
      <w:pPr>
        <w:keepNext/>
        <w:keepLines/>
        <w:pageBreakBefore w:val="0"/>
        <w:widowControl/>
        <w:kinsoku/>
        <w:wordWrap/>
        <w:overflowPunct/>
        <w:topLinePunct w:val="0"/>
        <w:autoSpaceDE/>
        <w:autoSpaceDN/>
        <w:bidi w:val="0"/>
        <w:adjustRightInd/>
        <w:snapToGrid/>
        <w:spacing w:after="180"/>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bCs/>
          <w:color w:val="000000"/>
          <w:sz w:val="20"/>
          <w:szCs w:val="20"/>
          <w:lang w:eastAsia="zh-CN"/>
        </w:rPr>
        <w:t xml:space="preserve">the </w:t>
      </w:r>
      <w:r>
        <w:rPr>
          <w:rFonts w:hint="default" w:ascii="Times New Roman" w:hAnsi="Times New Roman" w:cs="Times New Roman"/>
          <w:bCs/>
          <w:i/>
          <w:iCs/>
          <w:color w:val="000000"/>
          <w:sz w:val="20"/>
          <w:szCs w:val="20"/>
        </w:rPr>
        <w:t>ue-PowerClassPerBandPerBC-r17</w:t>
      </w:r>
      <w:r>
        <w:rPr>
          <w:rFonts w:hint="default" w:ascii="Times New Roman" w:hAnsi="Times New Roman" w:eastAsia="宋体" w:cs="Times New Roman"/>
          <w:bCs/>
          <w:color w:val="000000"/>
          <w:sz w:val="20"/>
          <w:szCs w:val="20"/>
          <w:lang w:eastAsia="zh-CN"/>
        </w:rPr>
        <w:t>(R4 16-8)</w:t>
      </w:r>
      <w:r>
        <w:rPr>
          <w:rFonts w:hint="eastAsia" w:eastAsia="宋体" w:cs="Times New Roman"/>
          <w:bCs/>
          <w:color w:val="000000"/>
          <w:sz w:val="20"/>
          <w:szCs w:val="20"/>
          <w:lang w:val="en-US" w:eastAsia="zh-CN"/>
        </w:rPr>
        <w:t>. The conclusion are:</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Observation 1: Regardless of the </w:t>
      </w:r>
      <w:r>
        <w:rPr>
          <w:rFonts w:hint="default" w:ascii="Times New Roman" w:hAnsi="Times New Roman" w:eastAsia="宋体" w:cs="Times New Roman"/>
          <w:b/>
          <w:bCs/>
          <w:i/>
          <w:iCs/>
          <w:color w:val="auto"/>
          <w:sz w:val="20"/>
          <w:szCs w:val="20"/>
          <w:highlight w:val="none"/>
          <w:lang w:val="en-US" w:eastAsia="zh-CN"/>
        </w:rPr>
        <w:t xml:space="preserve">new IE </w:t>
      </w:r>
      <w:r>
        <w:rPr>
          <w:rFonts w:hint="default" w:ascii="Times New Roman" w:hAnsi="Times New Roman" w:cs="Times New Roman"/>
          <w:b/>
          <w:bCs/>
          <w:i/>
          <w:iCs/>
          <w:sz w:val="20"/>
          <w:szCs w:val="20"/>
          <w:highlight w:val="none"/>
        </w:rPr>
        <w:t>ue-PowerClassPerBandPerBC-r17</w:t>
      </w:r>
      <w:r>
        <w:rPr>
          <w:rFonts w:hint="eastAsia" w:ascii="Times New Roman" w:hAnsi="Times New Roman" w:eastAsia="宋体" w:cs="Times New Roman"/>
          <w:b/>
          <w:bCs/>
          <w:i/>
          <w:iCs/>
          <w:sz w:val="20"/>
          <w:szCs w:val="20"/>
          <w:highlight w:val="none"/>
          <w:lang w:val="en-US" w:eastAsia="zh-CN"/>
        </w:rPr>
        <w:t xml:space="preserve">, the relationships between the legacy IE </w:t>
      </w:r>
      <w:r>
        <w:rPr>
          <w:rFonts w:hint="default" w:ascii="Times New Roman" w:hAnsi="Times New Roman" w:cs="Times New Roman"/>
          <w:b/>
          <w:bCs/>
          <w:i/>
          <w:iCs/>
          <w:color w:val="auto"/>
          <w:sz w:val="20"/>
          <w:szCs w:val="20"/>
          <w:highlight w:val="none"/>
        </w:rPr>
        <w:t>u</w:t>
      </w:r>
      <w:r>
        <w:rPr>
          <w:rFonts w:hint="eastAsia" w:ascii="Times New Roman" w:hAnsi="Times New Roman" w:eastAsia="宋体" w:cs="Times New Roman"/>
          <w:b/>
          <w:bCs/>
          <w:i/>
          <w:iCs/>
          <w:color w:val="auto"/>
          <w:sz w:val="20"/>
          <w:szCs w:val="20"/>
          <w:highlight w:val="none"/>
          <w:lang w:val="en-US" w:eastAsia="zh-CN"/>
        </w:rPr>
        <w:t xml:space="preserve">e-PowerClass/ue-PowerClass-v1610/ue-PowerClass-1700 and </w:t>
      </w:r>
      <w:r>
        <w:rPr>
          <w:rFonts w:hint="default" w:ascii="Times New Roman" w:hAnsi="Times New Roman" w:eastAsia="宋体" w:cs="Times New Roman"/>
          <w:b/>
          <w:bCs/>
          <w:i/>
          <w:iCs/>
          <w:color w:val="auto"/>
          <w:sz w:val="20"/>
          <w:szCs w:val="20"/>
          <w:highlight w:val="none"/>
          <w:lang w:val="en-US" w:eastAsia="zh-CN" w:bidi="ar-SA"/>
        </w:rPr>
        <w:t xml:space="preserve">IE </w:t>
      </w:r>
      <w:r>
        <w:rPr>
          <w:rFonts w:hint="default" w:ascii="Times New Roman" w:hAnsi="Times New Roman" w:eastAsia="Malgun Gothic" w:cs="Times New Roman"/>
          <w:b/>
          <w:bCs/>
          <w:i/>
          <w:iCs/>
          <w:sz w:val="20"/>
          <w:szCs w:val="20"/>
          <w:lang w:val="en-US" w:eastAsia="zh-CN" w:bidi="ar-SA"/>
        </w:rPr>
        <w:t>powerClass</w:t>
      </w:r>
      <w:r>
        <w:rPr>
          <w:rFonts w:hint="eastAsia" w:ascii="Times New Roman" w:hAnsi="Times New Roman" w:cs="Times New Roman"/>
          <w:b/>
          <w:bCs/>
          <w:i/>
          <w:iCs/>
          <w:sz w:val="20"/>
          <w:szCs w:val="20"/>
          <w:lang w:val="en-US" w:eastAsia="zh-CN" w:bidi="ar-SA"/>
        </w:rPr>
        <w:t>/</w:t>
      </w:r>
      <w:r>
        <w:rPr>
          <w:rFonts w:hint="default" w:ascii="Times New Roman" w:hAnsi="Times New Roman" w:eastAsia="Malgun Gothic" w:cs="Times New Roman"/>
          <w:b/>
          <w:bCs/>
          <w:i/>
          <w:iCs/>
          <w:sz w:val="20"/>
          <w:szCs w:val="20"/>
          <w:lang w:val="en-US" w:eastAsia="zh-CN" w:bidi="ar-SA"/>
        </w:rPr>
        <w:t>powerClass-v1610</w:t>
      </w:r>
      <w:r>
        <w:rPr>
          <w:rFonts w:hint="eastAsia" w:ascii="Times New Roman" w:hAnsi="Times New Roman" w:cs="Times New Roman"/>
          <w:b/>
          <w:bCs/>
          <w:i/>
          <w:iCs/>
          <w:sz w:val="20"/>
          <w:szCs w:val="20"/>
          <w:lang w:val="en-US" w:eastAsia="zh-CN" w:bidi="ar-SA"/>
        </w:rPr>
        <w:t xml:space="preserve"> are kept.</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cs="Times New Roman"/>
          <w:b/>
          <w:bCs/>
          <w:i/>
          <w:iCs/>
          <w:sz w:val="20"/>
          <w:szCs w:val="20"/>
          <w:lang w:val="en-US" w:eastAsia="zh-CN" w:bidi="ar-SA"/>
        </w:rPr>
      </w:pPr>
      <w:r>
        <w:rPr>
          <w:rFonts w:hint="eastAsia" w:ascii="Times New Roman" w:hAnsi="Times New Roman" w:eastAsia="宋体" w:cs="Times New Roman"/>
          <w:b/>
          <w:bCs/>
          <w:i/>
          <w:iCs/>
          <w:color w:val="auto"/>
          <w:sz w:val="20"/>
          <w:szCs w:val="20"/>
          <w:highlight w:val="none"/>
          <w:lang w:val="en-US" w:eastAsia="zh-CN"/>
        </w:rPr>
        <w:t>Observation 2:  The legacy IEs ue-PowerClass/ue-PowerClass-v1610/ue-PowerClass-1700  should be replaced by the new IE ue-PowerClassPerBandPerBC-r17 if it is present.</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default" w:eastAsia="宋体" w:cs="Times New Roman"/>
          <w:b/>
          <w:bCs/>
          <w:i w:val="0"/>
          <w:iCs/>
          <w:color w:val="auto"/>
          <w:sz w:val="20"/>
          <w:szCs w:val="20"/>
          <w:highlight w:val="none"/>
          <w:lang w:val="en-US" w:eastAsia="zh-CN"/>
        </w:rPr>
      </w:pPr>
      <w:r>
        <w:rPr>
          <w:rFonts w:hint="eastAsia" w:eastAsia="宋体" w:cs="Times New Roman"/>
          <w:b/>
          <w:bCs/>
          <w:i/>
          <w:iCs w:val="0"/>
          <w:color w:val="auto"/>
          <w:sz w:val="20"/>
          <w:szCs w:val="20"/>
          <w:highlight w:val="none"/>
          <w:lang w:val="en-US" w:eastAsia="zh-CN"/>
        </w:rPr>
        <w:t>Proposal 1. For DL only CA with single carrier configuration and UL CA configurations with the carrier(s) in one band is(are) deactivated, UE can optionally report higher power class indicated in ue-PowerClass than BC power class.</w:t>
      </w:r>
    </w:p>
    <w:p>
      <w:pPr>
        <w:keepNext/>
        <w:keepLines/>
        <w:pageBreakBefore w:val="0"/>
        <w:widowControl/>
        <w:kinsoku/>
        <w:wordWrap/>
        <w:topLinePunct w:val="0"/>
        <w:bidi w:val="0"/>
        <w:spacing w:after="120"/>
        <w:rPr>
          <w:rFonts w:hint="eastAsia" w:eastAsia="宋体"/>
          <w:b/>
          <w:bCs/>
          <w:i/>
          <w:iCs/>
          <w:lang w:val="en-US" w:eastAsia="zh-CN"/>
        </w:rPr>
      </w:pPr>
      <w:r>
        <w:rPr>
          <w:rFonts w:hint="eastAsia" w:eastAsia="宋体"/>
          <w:b/>
          <w:bCs/>
          <w:i/>
          <w:iCs/>
          <w:lang w:val="en-US" w:eastAsia="zh-CN"/>
        </w:rPr>
        <w:t>Proposal 2: To add the following additional corrections for combinations of intra-band and inter-band carrier aggregation in section 6.2A.4.1.3 in TS38.101-1: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widowControl/>
              <w:kinsoku/>
              <w:wordWrap/>
              <w:topLinePunct w:val="0"/>
              <w:bidi w:val="0"/>
              <w:spacing w:after="180"/>
              <w:rPr>
                <w:rFonts w:eastAsia="Times New Roman"/>
                <w:szCs w:val="18"/>
                <w:highlight w:val="none"/>
              </w:rPr>
            </w:pPr>
            <w:r>
              <w:rPr>
                <w:rFonts w:eastAsia="Times New Roman"/>
                <w:szCs w:val="18"/>
              </w:rPr>
              <w:t>For combinations o</w:t>
            </w:r>
            <w:r>
              <w:rPr>
                <w:rFonts w:eastAsia="Times New Roman"/>
                <w:szCs w:val="18"/>
                <w:highlight w:val="none"/>
              </w:rPr>
              <w:t xml:space="preserve">f intra-band and inter-band carrier aggregation </w:t>
            </w:r>
            <w:r>
              <w:rPr>
                <w:rFonts w:hint="eastAsia" w:eastAsia="Times New Roman"/>
                <w:szCs w:val="18"/>
                <w:highlight w:val="none"/>
              </w:rPr>
              <w:t>with UE configured for transmission on</w:t>
            </w:r>
            <w:r>
              <w:rPr>
                <w:rFonts w:eastAsia="Times New Roman"/>
                <w:szCs w:val="18"/>
                <w:highlight w:val="none"/>
              </w:rPr>
              <w:t xml:space="preserve"> </w:t>
            </w:r>
            <w:r>
              <w:rPr>
                <w:rFonts w:hint="eastAsia" w:eastAsia="Times New Roman"/>
                <w:szCs w:val="18"/>
                <w:highlight w:val="none"/>
              </w:rPr>
              <w:t>three</w:t>
            </w:r>
            <w:r>
              <w:rPr>
                <w:rFonts w:eastAsia="Times New Roman"/>
                <w:szCs w:val="18"/>
                <w:highlight w:val="none"/>
              </w:rPr>
              <w:t xml:space="preserve"> </w:t>
            </w:r>
            <w:r>
              <w:rPr>
                <w:rFonts w:hint="eastAsia" w:eastAsia="Times New Roman"/>
                <w:szCs w:val="18"/>
                <w:highlight w:val="none"/>
              </w:rPr>
              <w:t>serving</w:t>
            </w:r>
            <w:r>
              <w:rPr>
                <w:rFonts w:eastAsia="Times New Roman"/>
                <w:szCs w:val="18"/>
                <w:highlight w:val="none"/>
              </w:rPr>
              <w:t xml:space="preserve"> </w:t>
            </w:r>
            <w:r>
              <w:rPr>
                <w:rFonts w:hint="eastAsia" w:eastAsia="Times New Roman"/>
                <w:szCs w:val="18"/>
                <w:highlight w:val="none"/>
              </w:rPr>
              <w:t>cell</w:t>
            </w:r>
            <w:r>
              <w:rPr>
                <w:rFonts w:eastAsia="Times New Roman"/>
                <w:szCs w:val="18"/>
                <w:highlight w:val="none"/>
              </w:rPr>
              <w:t>s (up to two contiguously aggregated carriers per</w:t>
            </w:r>
            <w:r>
              <w:rPr>
                <w:rFonts w:hint="eastAsia" w:eastAsia="Times New Roman"/>
                <w:szCs w:val="18"/>
                <w:highlight w:val="none"/>
              </w:rPr>
              <w:t xml:space="preserve"> operating</w:t>
            </w:r>
            <w:r>
              <w:rPr>
                <w:rFonts w:eastAsia="Times New Roman"/>
                <w:szCs w:val="18"/>
                <w:highlight w:val="none"/>
              </w:rPr>
              <w:t xml:space="preserve"> band)</w:t>
            </w:r>
            <w:r>
              <w:rPr>
                <w:rFonts w:hint="eastAsia" w:eastAsia="Times New Roman"/>
                <w:szCs w:val="18"/>
                <w:highlight w:val="none"/>
              </w:rPr>
              <w:t>,</w:t>
            </w:r>
            <w:r>
              <w:rPr>
                <w:rFonts w:eastAsia="Times New Roman"/>
                <w:szCs w:val="18"/>
                <w:highlight w:val="none"/>
              </w:rPr>
              <w:t xml:space="preserve"> the following apply:</w:t>
            </w:r>
          </w:p>
          <w:p>
            <w:pPr>
              <w:keepNext/>
              <w:keepLines/>
              <w:pageBreakBefore w:val="0"/>
              <w:widowControl/>
              <w:kinsoku/>
              <w:wordWrap/>
              <w:topLinePunct w:val="0"/>
              <w:bidi w:val="0"/>
              <w:spacing w:after="180"/>
              <w:rPr>
                <w:rFonts w:eastAsia="Times New Roman"/>
                <w:szCs w:val="18"/>
                <w:highlight w:val="none"/>
              </w:rPr>
            </w:pPr>
            <w:r>
              <w:rPr>
                <w:rFonts w:eastAsia="Times New Roman"/>
                <w:highlight w:val="none"/>
                <w:lang w:bidi="bn-IN"/>
              </w:rPr>
              <w:t xml:space="preserve">The UE power class for the serving cell(s) on the operating band </w:t>
            </w:r>
            <w:r>
              <w:rPr>
                <w:rFonts w:eastAsia="MS Mincho"/>
                <w:i/>
                <w:iCs/>
                <w:highlight w:val="none"/>
                <w:lang w:val="sv-SE" w:eastAsia="zh-CN" w:bidi="bn-IN"/>
              </w:rPr>
              <w:t>B</w:t>
            </w:r>
            <w:r>
              <w:rPr>
                <w:rFonts w:eastAsia="MS Mincho"/>
                <w:i/>
                <w:iCs/>
                <w:highlight w:val="none"/>
                <w:vertAlign w:val="subscript"/>
                <w:lang w:val="sv-SE" w:eastAsia="zh-CN" w:bidi="bn-IN"/>
              </w:rPr>
              <w:t>i</w:t>
            </w:r>
            <w:r>
              <w:rPr>
                <w:rFonts w:eastAsia="Times New Roman"/>
                <w:i/>
                <w:iCs/>
                <w:highlight w:val="none"/>
                <w:lang w:bidi="bn-IN"/>
              </w:rPr>
              <w:t xml:space="preserve"> </w:t>
            </w:r>
            <w:r>
              <w:rPr>
                <w:rFonts w:eastAsia="Times New Roman"/>
                <w:iCs/>
                <w:highlight w:val="none"/>
                <w:lang w:bidi="bn-IN"/>
              </w:rPr>
              <w:t xml:space="preserve">including intra-band carrier aggregation shall be determined by the </w:t>
            </w:r>
            <w:r>
              <w:rPr>
                <w:rFonts w:eastAsia="Times New Roman"/>
                <w:bCs/>
                <w:i/>
                <w:highlight w:val="none"/>
              </w:rPr>
              <w:t>ue-PowerClassPerBandPerBC-r17</w:t>
            </w:r>
            <w:r>
              <w:rPr>
                <w:rFonts w:hint="eastAsia" w:eastAsia="宋体"/>
                <w:bCs/>
                <w:i/>
                <w:highlight w:val="none"/>
                <w:lang w:val="en-US" w:eastAsia="zh-CN"/>
              </w:rPr>
              <w:t xml:space="preserve"> </w:t>
            </w:r>
            <w:r>
              <w:rPr>
                <w:rFonts w:eastAsia="Times New Roman"/>
                <w:iCs/>
                <w:highlight w:val="none"/>
                <w:lang w:bidi="bn-IN"/>
              </w:rPr>
              <w:t>IE [</w:t>
            </w:r>
            <w:r>
              <w:rPr>
                <w:rFonts w:hint="eastAsia" w:eastAsia="宋体"/>
                <w:iCs/>
                <w:highlight w:val="none"/>
                <w:lang w:val="en-US" w:eastAsia="zh-CN" w:bidi="bn-IN"/>
              </w:rPr>
              <w:t>7</w:t>
            </w:r>
            <w:r>
              <w:rPr>
                <w:rFonts w:eastAsia="Times New Roman"/>
                <w:iCs/>
                <w:highlight w:val="none"/>
                <w:lang w:bidi="bn-IN"/>
              </w:rPr>
              <w:t xml:space="preserve">] as indicated for the band combination </w:t>
            </w:r>
            <w:r>
              <w:rPr>
                <w:rFonts w:eastAsia="Times New Roman"/>
                <w:highlight w:val="none"/>
                <w:lang w:bidi="bn-IN"/>
              </w:rPr>
              <w:t>if signalled</w:t>
            </w:r>
            <w:ins w:id="5" w:author="ZTE" w:date="2024-01-25T16:28:18Z">
              <w:r>
                <w:rPr>
                  <w:rFonts w:hint="eastAsia" w:eastAsia="宋体"/>
                  <w:highlight w:val="none"/>
                  <w:lang w:val="en-US" w:eastAsia="zh-CN" w:bidi="bn-IN"/>
                </w:rPr>
                <w:t>,</w:t>
              </w:r>
            </w:ins>
            <w:ins w:id="6" w:author="ZTE" w:date="2024-01-25T16:28:19Z">
              <w:r>
                <w:rPr>
                  <w:rFonts w:hint="eastAsia" w:eastAsia="宋体"/>
                  <w:highlight w:val="none"/>
                  <w:lang w:val="en-US" w:eastAsia="zh-CN" w:bidi="bn-IN"/>
                </w:rPr>
                <w:t xml:space="preserve"> </w:t>
              </w:r>
            </w:ins>
            <w:ins w:id="7" w:author="ZTE" w:date="2024-01-25T16:28:19Z">
              <w:r>
                <w:rPr>
                  <w:rFonts w:hint="default" w:ascii="Times New Roman" w:hAnsi="Times New Roman" w:eastAsia="Times New Roman" w:cs="Times New Roman"/>
                  <w:b w:val="0"/>
                  <w:bCs w:val="0"/>
                  <w:i/>
                  <w:iCs/>
                  <w:color w:val="000000"/>
                  <w:sz w:val="20"/>
                  <w:szCs w:val="20"/>
                  <w:shd w:val="clear" w:color="auto" w:fill="FFFFFF"/>
                  <w:lang w:val="en-US" w:eastAsia="zh-CN" w:bidi="ar"/>
                </w:rPr>
                <w:t>ue-PowerClass/ue-PowerClass-v1610/ue-PowerClass-1700</w:t>
              </w:r>
            </w:ins>
            <w:ins w:id="8" w:author="ZTE" w:date="2024-01-25T16:28:19Z">
              <w:r>
                <w:rPr>
                  <w:rFonts w:hint="eastAsia" w:ascii="Times New Roman" w:hAnsi="Times New Roman" w:eastAsia="Times New Roman" w:cs="Times New Roman"/>
                  <w:b w:val="0"/>
                  <w:bCs w:val="0"/>
                  <w:i/>
                  <w:iCs/>
                  <w:color w:val="000000"/>
                  <w:sz w:val="20"/>
                  <w:szCs w:val="20"/>
                  <w:shd w:val="clear" w:color="auto" w:fill="FFFFFF"/>
                  <w:lang w:val="en-US" w:eastAsia="zh-CN" w:bidi="ar"/>
                </w:rPr>
                <w:t xml:space="preserve"> </w:t>
              </w:r>
            </w:ins>
            <w:ins w:id="9" w:author="ZTE" w:date="2024-01-25T16:28:19Z">
              <w:r>
                <w:rPr>
                  <w:rFonts w:hint="eastAsia" w:ascii="Times New Roman" w:hAnsi="Times New Roman" w:eastAsia="Times New Roman" w:cs="Times New Roman"/>
                  <w:b w:val="0"/>
                  <w:bCs w:val="0"/>
                  <w:i w:val="0"/>
                  <w:iCs w:val="0"/>
                  <w:color w:val="000000"/>
                  <w:sz w:val="20"/>
                  <w:szCs w:val="20"/>
                  <w:shd w:val="clear" w:color="auto" w:fill="FFFFFF"/>
                  <w:lang w:val="en-US" w:eastAsia="zh-CN" w:bidi="ar"/>
                </w:rPr>
                <w:t>otherwise</w:t>
              </w:r>
            </w:ins>
            <w:r>
              <w:rPr>
                <w:rFonts w:eastAsia="Times New Roman"/>
                <w:iCs/>
                <w:highlight w:val="none"/>
                <w:lang w:bidi="bn-IN"/>
              </w:rPr>
              <w:t>.</w:t>
            </w:r>
          </w:p>
          <w:p>
            <w:pPr>
              <w:keepNext/>
              <w:keepLines/>
              <w:pageBreakBefore w:val="0"/>
              <w:widowControl/>
              <w:suppressLineNumbers w:val="0"/>
              <w:kinsoku/>
              <w:wordWrap/>
              <w:topLinePunct w:val="0"/>
              <w:bidi w:val="0"/>
              <w:jc w:val="left"/>
              <w:rPr>
                <w:sz w:val="20"/>
                <w:szCs w:val="20"/>
              </w:rPr>
            </w:pPr>
            <w:r>
              <w:rPr>
                <w:rFonts w:hint="default" w:ascii="Times New Roman" w:hAnsi="Times New Roman" w:eastAsia="宋体" w:cs="Times New Roman"/>
                <w:color w:val="000000"/>
                <w:kern w:val="0"/>
                <w:sz w:val="20"/>
                <w:szCs w:val="20"/>
                <w:lang w:val="en-US" w:eastAsia="zh-CN" w:bidi="ar"/>
              </w:rPr>
              <w:t xml:space="preserve">For the case when the UE indicates </w:t>
            </w:r>
            <w:r>
              <w:rPr>
                <w:rFonts w:hint="default" w:ascii="Times New Roman" w:hAnsi="Times New Roman" w:eastAsia="宋体" w:cs="Times New Roman"/>
                <w:i/>
                <w:iCs/>
                <w:color w:val="000000"/>
                <w:kern w:val="0"/>
                <w:sz w:val="20"/>
                <w:szCs w:val="20"/>
                <w:lang w:val="en-US" w:eastAsia="zh-CN" w:bidi="ar"/>
              </w:rPr>
              <w:t>higherPowerLimit-r17</w:t>
            </w:r>
            <w:r>
              <w:rPr>
                <w:rFonts w:hint="default" w:ascii="Times New Roman" w:hAnsi="Times New Roman" w:eastAsia="宋体" w:cs="Times New Roman"/>
                <w:color w:val="000000"/>
                <w:kern w:val="0"/>
                <w:sz w:val="20"/>
                <w:szCs w:val="20"/>
                <w:lang w:val="en-US" w:eastAsia="zh-CN" w:bidi="ar"/>
              </w:rPr>
              <w:t>, P</w:t>
            </w:r>
            <w:r>
              <w:rPr>
                <w:rFonts w:hint="default" w:ascii="Times New Roman" w:hAnsi="Times New Roman" w:eastAsia="宋体" w:cs="Times New Roman"/>
                <w:color w:val="000000"/>
                <w:kern w:val="0"/>
                <w:sz w:val="20"/>
                <w:szCs w:val="20"/>
                <w:vertAlign w:val="subscript"/>
                <w:lang w:val="en-US" w:eastAsia="zh-CN" w:bidi="ar"/>
              </w:rPr>
              <w:t>PowerClass,CA</w:t>
            </w:r>
            <w:r>
              <w:rPr>
                <w:rFonts w:hint="default" w:ascii="Times New Roman" w:hAnsi="Times New Roman" w:eastAsia="宋体" w:cs="Times New Roman"/>
                <w:color w:val="000000"/>
                <w:kern w:val="0"/>
                <w:sz w:val="20"/>
                <w:szCs w:val="20"/>
                <w:lang w:val="en-US" w:eastAsia="zh-CN" w:bidi="ar"/>
              </w:rPr>
              <w:t xml:space="preserve"> is replaced by 10 log10 (p</w:t>
            </w:r>
            <w:r>
              <w:rPr>
                <w:rFonts w:hint="default" w:ascii="Times New Roman" w:hAnsi="Times New Roman" w:eastAsia="宋体" w:cs="Times New Roman"/>
                <w:color w:val="000000"/>
                <w:kern w:val="0"/>
                <w:sz w:val="20"/>
                <w:szCs w:val="20"/>
                <w:vertAlign w:val="subscript"/>
                <w:lang w:val="en-US" w:eastAsia="zh-CN" w:bidi="ar"/>
              </w:rPr>
              <w:t>PowerClass,A</w:t>
            </w:r>
            <w:r>
              <w:rPr>
                <w:rFonts w:hint="default" w:ascii="Times New Roman" w:hAnsi="Times New Roman" w:eastAsia="宋体" w:cs="Times New Roman"/>
                <w:color w:val="000000"/>
                <w:kern w:val="0"/>
                <w:sz w:val="20"/>
                <w:szCs w:val="20"/>
                <w:lang w:val="en-US" w:eastAsia="zh-CN" w:bidi="ar"/>
              </w:rPr>
              <w:t xml:space="preserve"> + </w:t>
            </w:r>
          </w:p>
          <w:p>
            <w:pPr>
              <w:keepNext/>
              <w:keepLines/>
              <w:pageBreakBefore w:val="0"/>
              <w:widowControl/>
              <w:suppressLineNumbers w:val="0"/>
              <w:kinsoku/>
              <w:wordWrap/>
              <w:topLinePunct w:val="0"/>
              <w:bidi w:val="0"/>
              <w:jc w:val="left"/>
              <w:rPr>
                <w:rFonts w:hint="default" w:eastAsia="宋体"/>
                <w:vertAlign w:val="baseline"/>
                <w:lang w:val="en-US" w:eastAsia="zh-CN"/>
              </w:rPr>
            </w:pP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PowerClass,CA,B</w:t>
            </w:r>
            <w:r>
              <w:rPr>
                <w:rFonts w:hint="default" w:ascii="Times New Roman" w:hAnsi="Times New Roman" w:eastAsia="宋体" w:cs="Times New Roman"/>
                <w:color w:val="000000"/>
                <w:kern w:val="0"/>
                <w:sz w:val="20"/>
                <w:szCs w:val="20"/>
                <w:lang w:val="en-US" w:eastAsia="zh-CN" w:bidi="ar"/>
              </w:rPr>
              <w:t>).</w:t>
            </w:r>
          </w:p>
        </w:tc>
      </w:tr>
    </w:tbl>
    <w:p>
      <w:pPr>
        <w:keepNext/>
        <w:keepLines/>
        <w:pageBreakBefore w:val="0"/>
        <w:widowControl/>
        <w:kinsoku/>
        <w:wordWrap/>
        <w:topLinePunct w:val="0"/>
        <w:bidi w:val="0"/>
        <w:spacing w:after="120"/>
        <w:rPr>
          <w:rFonts w:hint="default" w:eastAsia="宋体"/>
          <w:b/>
          <w:bCs/>
          <w:lang w:val="en-US" w:eastAsia="zh-CN"/>
        </w:rPr>
      </w:pP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4</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Reference</w:t>
      </w:r>
    </w:p>
    <w:p>
      <w:pPr>
        <w:pageBreakBefore w:val="0"/>
        <w:widowControl/>
        <w:tabs>
          <w:tab w:val="left" w:pos="1985"/>
        </w:tabs>
        <w:kinsoku/>
        <w:wordWrap/>
        <w:overflowPunct/>
        <w:topLinePunct w:val="0"/>
        <w:autoSpaceDE/>
        <w:autoSpaceDN/>
        <w:bidi w:val="0"/>
        <w:adjustRightInd/>
        <w:snapToGrid/>
        <w:spacing w:before="120" w:after="120"/>
        <w:textAlignment w:val="auto"/>
        <w:rPr>
          <w:rFonts w:hint="default"/>
          <w:lang w:val="en-US" w:eastAsia="zh-CN"/>
        </w:rPr>
      </w:pPr>
      <w:r>
        <w:rPr>
          <w:rFonts w:hint="default" w:ascii="Times New Roman" w:hAnsi="Times New Roman" w:cs="Times New Roman"/>
        </w:rPr>
        <w:t>R4-2319427</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 xml:space="preserve"> </w:t>
      </w:r>
      <w:r>
        <w:rPr>
          <w:rFonts w:hint="default" w:ascii="Times New Roman" w:hAnsi="Times New Roman" w:cs="Times New Roman"/>
        </w:rPr>
        <w:t xml:space="preserve">[NR_RF_FR1-Core] Corrections to configured maximum power and MPR for serving cells </w:t>
      </w:r>
      <w:r>
        <w:rPr>
          <w:rFonts w:hint="default" w:ascii="Times New Roman" w:hAnsi="Times New Roman" w:eastAsia="宋体" w:cs="Times New Roman"/>
          <w:lang w:val="en-US" w:eastAsia="zh-CN"/>
        </w:rPr>
        <w:t>of UL CA</w:t>
      </w:r>
      <w:bookmarkStart w:id="94" w:name="OLE_LINK15"/>
      <w:r>
        <w:rPr>
          <w:rFonts w:hint="default" w:ascii="Times New Roman" w:hAnsi="Times New Roman" w:eastAsia="宋体" w:cs="Times New Roman"/>
          <w:lang w:val="en-US" w:eastAsia="zh-CN"/>
        </w:rPr>
        <w:t xml:space="preserve">, </w:t>
      </w:r>
      <w:r>
        <w:rPr>
          <w:rFonts w:hint="default"/>
          <w:lang w:val="en-US" w:eastAsia="zh-CN"/>
        </w:rPr>
        <w:t>Ericsson</w:t>
      </w:r>
    </w:p>
    <w:bookmarkEnd w:id="94"/>
    <w:p>
      <w:pPr>
        <w:pageBreakBefore w:val="0"/>
        <w:widowControl/>
        <w:tabs>
          <w:tab w:val="left" w:pos="1985"/>
        </w:tabs>
        <w:kinsoku/>
        <w:wordWrap/>
        <w:overflowPunct/>
        <w:topLinePunct w:val="0"/>
        <w:autoSpaceDE/>
        <w:autoSpaceDN/>
        <w:bidi w:val="0"/>
        <w:adjustRightInd/>
        <w:snapToGrid/>
        <w:spacing w:before="120" w:after="120"/>
        <w:textAlignment w:val="auto"/>
      </w:pPr>
      <w:r>
        <w:rPr>
          <w:rFonts w:hint="eastAsia"/>
        </w:rPr>
        <w:t>[</w:t>
      </w:r>
      <w:r>
        <w:t xml:space="preserve">2] </w:t>
      </w:r>
      <w:bookmarkStart w:id="95" w:name="OLE_LINK38"/>
      <w:r>
        <w:t>R4-2403891</w:t>
      </w:r>
      <w:bookmarkEnd w:id="95"/>
      <w:r>
        <w:t>, WF on</w:t>
      </w:r>
      <w:r>
        <w:rPr>
          <w:rFonts w:hint="eastAsia"/>
        </w:rPr>
        <w:t xml:space="preserve"> </w:t>
      </w:r>
      <w:r>
        <w:t>NR UE power classes, Huawei</w:t>
      </w:r>
    </w:p>
    <w:p>
      <w:pPr>
        <w:pageBreakBefore w:val="0"/>
        <w:widowControl/>
        <w:tabs>
          <w:tab w:val="left" w:pos="1985"/>
        </w:tabs>
        <w:kinsoku/>
        <w:wordWrap/>
        <w:overflowPunct/>
        <w:topLinePunct w:val="0"/>
        <w:autoSpaceDE/>
        <w:autoSpaceDN/>
        <w:bidi w:val="0"/>
        <w:adjustRightInd/>
        <w:snapToGrid/>
        <w:spacing w:before="120" w:after="120"/>
        <w:textAlignment w:val="auto"/>
      </w:pPr>
      <w:r>
        <w:t>[</w:t>
      </w:r>
      <w:r>
        <w:rPr>
          <w:rFonts w:hint="eastAsia"/>
          <w:lang w:val="en-US" w:eastAsia="zh-CN"/>
        </w:rPr>
        <w:t>3</w:t>
      </w:r>
      <w:r>
        <w:t xml:space="preserve">] </w:t>
      </w:r>
      <w:bookmarkStart w:id="96" w:name="OLE_LINK60"/>
      <w:r>
        <w:t>R4-2401102</w:t>
      </w:r>
      <w:bookmarkEnd w:id="96"/>
      <w:r>
        <w:t xml:space="preserve"> Topic Summary_143, Samsung, RAN4#110</w:t>
      </w:r>
    </w:p>
    <w:p>
      <w:pPr>
        <w:pageBreakBefore w:val="0"/>
        <w:widowControl/>
        <w:tabs>
          <w:tab w:val="left" w:pos="1985"/>
        </w:tabs>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 xml:space="preserve">[4] R4-2401279, </w:t>
      </w:r>
      <w:r>
        <w:rPr>
          <w:rFonts w:hint="default"/>
        </w:rPr>
        <w:t>Views on ue-PowerClassPerBandPerBC-r17 and maximum output power</w:t>
      </w:r>
      <w:r>
        <w:rPr>
          <w:rFonts w:hint="eastAsia"/>
          <w:lang w:val="en-US" w:eastAsia="zh-CN"/>
        </w:rPr>
        <w:t>, ZTE</w:t>
      </w:r>
    </w:p>
    <w:p>
      <w:pPr>
        <w:keepNext/>
        <w:keepLines/>
        <w:pageBreakBefore w:val="0"/>
        <w:widowControl/>
        <w:numPr>
          <w:ilvl w:val="-1"/>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Change w:id="10" w:author="ZTE_Wubin" w:date="2024-04-03T10:00:18Z">
          <w:pPr>
            <w:keepNext/>
            <w:keepLines/>
            <w:pageBreakBefore w:val="0"/>
            <w:widowControl/>
            <w:numPr>
              <w:ilvl w:val="0"/>
              <w:numId w:val="12"/>
            </w:numPr>
            <w:kinsoku/>
            <w:wordWrap/>
            <w:overflowPunct/>
            <w:topLinePunct w:val="0"/>
            <w:autoSpaceDE/>
            <w:autoSpaceDN/>
            <w:bidi w:val="0"/>
            <w:adjustRightInd/>
            <w:snapToGrid/>
            <w:spacing w:after="180"/>
            <w:textAlignment w:val="auto"/>
          </w:pPr>
        </w:pPrChange>
      </w:pPr>
      <w:r>
        <w:rPr>
          <w:rFonts w:hint="eastAsia" w:eastAsia="宋体" w:cs="Times New Roman"/>
          <w:lang w:val="en-US" w:eastAsia="zh-CN"/>
        </w:rPr>
        <w:t xml:space="preserve">[5] </w:t>
      </w:r>
      <w:r>
        <w:rPr>
          <w:rFonts w:hint="default" w:ascii="Times New Roman" w:hAnsi="Times New Roman" w:cs="Times New Roman"/>
        </w:rPr>
        <w:t>R4-2319427</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 xml:space="preserve"> </w:t>
      </w:r>
      <w:r>
        <w:rPr>
          <w:rFonts w:hint="default" w:ascii="Times New Roman" w:hAnsi="Times New Roman" w:cs="Times New Roman"/>
        </w:rPr>
        <w:t xml:space="preserve">[NR_RF_FR1-Core] Corrections to configured maximum power and MPR for serving cells </w:t>
      </w:r>
      <w:r>
        <w:rPr>
          <w:rFonts w:hint="default" w:ascii="Times New Roman" w:hAnsi="Times New Roman" w:eastAsia="宋体" w:cs="Times New Roman"/>
          <w:lang w:val="en-US" w:eastAsia="zh-CN"/>
        </w:rPr>
        <w:t>of UL CA, Ericsson</w:t>
      </w:r>
    </w:p>
    <w:p>
      <w:pPr>
        <w:keepNext/>
        <w:keepLines/>
        <w:pageBreakBefore w:val="0"/>
        <w:widowControl/>
        <w:numPr>
          <w:ilvl w:val="-1"/>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Change w:id="11" w:author="ZTE_Wubin" w:date="2024-04-03T10:00:25Z">
          <w:pPr>
            <w:keepNext/>
            <w:keepLines/>
            <w:pageBreakBefore w:val="0"/>
            <w:widowControl/>
            <w:numPr>
              <w:ilvl w:val="0"/>
              <w:numId w:val="12"/>
            </w:numPr>
            <w:kinsoku/>
            <w:wordWrap/>
            <w:overflowPunct/>
            <w:topLinePunct w:val="0"/>
            <w:autoSpaceDE/>
            <w:autoSpaceDN/>
            <w:bidi w:val="0"/>
            <w:adjustRightInd/>
            <w:snapToGrid/>
            <w:spacing w:after="180"/>
            <w:textAlignment w:val="auto"/>
          </w:pPr>
        </w:pPrChange>
      </w:pPr>
      <w:r>
        <w:rPr>
          <w:rFonts w:hint="eastAsia" w:eastAsia="宋体" w:cs="Times New Roman"/>
          <w:lang w:val="en-US" w:eastAsia="zh-CN"/>
        </w:rPr>
        <w:t xml:space="preserve">[6] </w:t>
      </w:r>
      <w:r>
        <w:rPr>
          <w:rFonts w:hint="default" w:ascii="Times New Roman" w:hAnsi="Times New Roman" w:eastAsia="宋体" w:cs="Times New Roman"/>
          <w:lang w:val="en-US" w:eastAsia="zh-CN"/>
        </w:rPr>
        <w:t>R4-2319429</w:t>
      </w:r>
      <w:r>
        <w:rPr>
          <w:rFonts w:hint="eastAsia" w:eastAsia="宋体" w:cs="Times New Roman"/>
          <w:lang w:val="en-US" w:eastAsia="zh-CN"/>
        </w:rPr>
        <w:t xml:space="preserve">, </w:t>
      </w:r>
      <w:r>
        <w:rPr>
          <w:rFonts w:hint="default" w:ascii="Times New Roman" w:hAnsi="Times New Roman" w:eastAsia="宋体" w:cs="Times New Roman"/>
          <w:lang w:val="en-US" w:eastAsia="zh-CN"/>
        </w:rPr>
        <w:t>[NR_RF_FR1_Core] Correction to UE power classes for CA configurations for HPUE, Ericsson</w:t>
      </w:r>
    </w:p>
    <w:p>
      <w:pPr>
        <w:pageBreakBefore w:val="0"/>
        <w:widowControl/>
        <w:tabs>
          <w:tab w:val="left" w:pos="1985"/>
        </w:tabs>
        <w:kinsoku/>
        <w:wordWrap/>
        <w:overflowPunct/>
        <w:topLinePunct w:val="0"/>
        <w:autoSpaceDE/>
        <w:autoSpaceDN/>
        <w:bidi w:val="0"/>
        <w:adjustRightInd/>
        <w:snapToGrid/>
        <w:spacing w:before="120" w:after="120"/>
        <w:textAlignment w:val="auto"/>
        <w:rPr>
          <w:rFonts w:hint="default"/>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
    </w:p>
    <w:sectPr>
      <w:pgSz w:w="11907" w:h="16840"/>
      <w:pgMar w:top="1276"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892F4"/>
    <w:multiLevelType w:val="multilevel"/>
    <w:tmpl w:val="9A4892F4"/>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42A4395"/>
    <w:multiLevelType w:val="singleLevel"/>
    <w:tmpl w:val="E42A4395"/>
    <w:lvl w:ilvl="0" w:tentative="0">
      <w:start w:val="1"/>
      <w:numFmt w:val="decimal"/>
      <w:suff w:val="space"/>
      <w:lvlText w:val="[%1]"/>
      <w:lvlJc w:val="left"/>
    </w:lvl>
  </w:abstractNum>
  <w:abstractNum w:abstractNumId="2">
    <w:nsid w:val="0AE75071"/>
    <w:multiLevelType w:val="singleLevel"/>
    <w:tmpl w:val="0AE75071"/>
    <w:lvl w:ilvl="0" w:tentative="0">
      <w:start w:val="1"/>
      <w:numFmt w:val="bullet"/>
      <w:lvlText w:val="-"/>
      <w:lvlJc w:val="left"/>
      <w:pPr>
        <w:ind w:left="420" w:leftChars="0" w:hanging="420" w:firstLineChars="0"/>
      </w:pPr>
      <w:rPr>
        <w:rFonts w:hint="default" w:ascii="Arial" w:hAnsi="Arial" w:cs="Arial"/>
      </w:rPr>
    </w:lvl>
  </w:abstractNum>
  <w:abstractNum w:abstractNumId="3">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A877D64"/>
    <w:multiLevelType w:val="singleLevel"/>
    <w:tmpl w:val="3A877D64"/>
    <w:lvl w:ilvl="0" w:tentative="0">
      <w:start w:val="1"/>
      <w:numFmt w:val="decimal"/>
      <w:pStyle w:val="53"/>
      <w:lvlText w:val="[%1]"/>
      <w:lvlJc w:val="left"/>
      <w:pPr>
        <w:tabs>
          <w:tab w:val="left" w:pos="360"/>
        </w:tabs>
        <w:ind w:left="36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11"/>
  </w:num>
  <w:num w:numId="4">
    <w:abstractNumId w:val="6"/>
  </w:num>
  <w:num w:numId="5">
    <w:abstractNumId w:val="8"/>
  </w:num>
  <w:num w:numId="6">
    <w:abstractNumId w:val="4"/>
  </w:num>
  <w:num w:numId="7">
    <w:abstractNumId w:val="10"/>
  </w:num>
  <w:num w:numId="8">
    <w:abstractNumId w:val="3"/>
  </w:num>
  <w:num w:numId="9">
    <w:abstractNumId w:val="9"/>
  </w:num>
  <w:num w:numId="10">
    <w:abstractNumId w:val="2"/>
  </w:num>
  <w:num w:numId="11">
    <w:abstractNumId w:val="0"/>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91F"/>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8DF"/>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418"/>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870"/>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36AC"/>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008"/>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7EC"/>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DD9"/>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6E68"/>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4AB2"/>
    <w:rsid w:val="00FF5576"/>
    <w:rsid w:val="00FF5EC2"/>
    <w:rsid w:val="00FF60F5"/>
    <w:rsid w:val="00FF642D"/>
    <w:rsid w:val="00FF699F"/>
    <w:rsid w:val="00FF6B13"/>
    <w:rsid w:val="00FF7D8F"/>
    <w:rsid w:val="00FF7F64"/>
    <w:rsid w:val="01100E69"/>
    <w:rsid w:val="011B0B5F"/>
    <w:rsid w:val="012E550E"/>
    <w:rsid w:val="01561177"/>
    <w:rsid w:val="01985017"/>
    <w:rsid w:val="01AB3F76"/>
    <w:rsid w:val="01B413CF"/>
    <w:rsid w:val="01BB7C67"/>
    <w:rsid w:val="01C761D7"/>
    <w:rsid w:val="01F12A4D"/>
    <w:rsid w:val="02102268"/>
    <w:rsid w:val="022343E1"/>
    <w:rsid w:val="022C641E"/>
    <w:rsid w:val="028077D7"/>
    <w:rsid w:val="029D497E"/>
    <w:rsid w:val="029E1B7B"/>
    <w:rsid w:val="02AC62B3"/>
    <w:rsid w:val="02D116DA"/>
    <w:rsid w:val="02F15031"/>
    <w:rsid w:val="02FA22AC"/>
    <w:rsid w:val="030B7344"/>
    <w:rsid w:val="031A6B8A"/>
    <w:rsid w:val="033A6EC5"/>
    <w:rsid w:val="03564C06"/>
    <w:rsid w:val="035C4B2A"/>
    <w:rsid w:val="03637D83"/>
    <w:rsid w:val="03B07847"/>
    <w:rsid w:val="03C46C3D"/>
    <w:rsid w:val="03C966FD"/>
    <w:rsid w:val="03FE6319"/>
    <w:rsid w:val="041B71C2"/>
    <w:rsid w:val="042E253E"/>
    <w:rsid w:val="044F023F"/>
    <w:rsid w:val="04720596"/>
    <w:rsid w:val="049331A4"/>
    <w:rsid w:val="04DA190A"/>
    <w:rsid w:val="04DA7261"/>
    <w:rsid w:val="04EA5EED"/>
    <w:rsid w:val="04EA76FF"/>
    <w:rsid w:val="054369B0"/>
    <w:rsid w:val="0558602C"/>
    <w:rsid w:val="055A6CE4"/>
    <w:rsid w:val="05675927"/>
    <w:rsid w:val="05700779"/>
    <w:rsid w:val="05736FC4"/>
    <w:rsid w:val="057C1DA2"/>
    <w:rsid w:val="05932CAD"/>
    <w:rsid w:val="05AD1538"/>
    <w:rsid w:val="05AF3AE1"/>
    <w:rsid w:val="05B21E36"/>
    <w:rsid w:val="05E21DE6"/>
    <w:rsid w:val="05F1550A"/>
    <w:rsid w:val="05F84541"/>
    <w:rsid w:val="061071FD"/>
    <w:rsid w:val="06405DDA"/>
    <w:rsid w:val="064C6926"/>
    <w:rsid w:val="06526B6D"/>
    <w:rsid w:val="065E1B05"/>
    <w:rsid w:val="06681F16"/>
    <w:rsid w:val="06BF67AB"/>
    <w:rsid w:val="06C70C70"/>
    <w:rsid w:val="06D86211"/>
    <w:rsid w:val="06F01EEF"/>
    <w:rsid w:val="06FC5858"/>
    <w:rsid w:val="06FD53BD"/>
    <w:rsid w:val="07047F58"/>
    <w:rsid w:val="07133609"/>
    <w:rsid w:val="07193A81"/>
    <w:rsid w:val="071B7485"/>
    <w:rsid w:val="071E2A8A"/>
    <w:rsid w:val="07301C8D"/>
    <w:rsid w:val="07686EEB"/>
    <w:rsid w:val="077D2DD8"/>
    <w:rsid w:val="078C46A2"/>
    <w:rsid w:val="07BC2635"/>
    <w:rsid w:val="07C96497"/>
    <w:rsid w:val="07DA4FE6"/>
    <w:rsid w:val="07E45298"/>
    <w:rsid w:val="084C43AA"/>
    <w:rsid w:val="084E7E6E"/>
    <w:rsid w:val="085801BC"/>
    <w:rsid w:val="089326A2"/>
    <w:rsid w:val="08932E61"/>
    <w:rsid w:val="08984829"/>
    <w:rsid w:val="08BC154B"/>
    <w:rsid w:val="08C553CF"/>
    <w:rsid w:val="08CF661D"/>
    <w:rsid w:val="08DD4944"/>
    <w:rsid w:val="08DE4374"/>
    <w:rsid w:val="09167FAF"/>
    <w:rsid w:val="0923485A"/>
    <w:rsid w:val="092D401A"/>
    <w:rsid w:val="093F08B5"/>
    <w:rsid w:val="094D790A"/>
    <w:rsid w:val="09616710"/>
    <w:rsid w:val="09741C0E"/>
    <w:rsid w:val="09D83ED3"/>
    <w:rsid w:val="09FD4A84"/>
    <w:rsid w:val="0A042645"/>
    <w:rsid w:val="0A060900"/>
    <w:rsid w:val="0A080E0D"/>
    <w:rsid w:val="0A154C97"/>
    <w:rsid w:val="0A865F32"/>
    <w:rsid w:val="0A8C7D74"/>
    <w:rsid w:val="0A9D3C79"/>
    <w:rsid w:val="0AAD5E42"/>
    <w:rsid w:val="0B113071"/>
    <w:rsid w:val="0B34570C"/>
    <w:rsid w:val="0B3A6ED5"/>
    <w:rsid w:val="0B3C0CFF"/>
    <w:rsid w:val="0B43272D"/>
    <w:rsid w:val="0B4E33EB"/>
    <w:rsid w:val="0B4E4FFC"/>
    <w:rsid w:val="0B704739"/>
    <w:rsid w:val="0BAB01C6"/>
    <w:rsid w:val="0BE20892"/>
    <w:rsid w:val="0BE439B0"/>
    <w:rsid w:val="0C331C31"/>
    <w:rsid w:val="0C3B3673"/>
    <w:rsid w:val="0C600706"/>
    <w:rsid w:val="0C664657"/>
    <w:rsid w:val="0C864DE0"/>
    <w:rsid w:val="0C953E1E"/>
    <w:rsid w:val="0CAC194B"/>
    <w:rsid w:val="0CB6782C"/>
    <w:rsid w:val="0CE51EE5"/>
    <w:rsid w:val="0D6B74D8"/>
    <w:rsid w:val="0D9767A0"/>
    <w:rsid w:val="0DA829DF"/>
    <w:rsid w:val="0DD72AD0"/>
    <w:rsid w:val="0DD83A3B"/>
    <w:rsid w:val="0E196E69"/>
    <w:rsid w:val="0E300D75"/>
    <w:rsid w:val="0E697931"/>
    <w:rsid w:val="0E7258F8"/>
    <w:rsid w:val="0E770F85"/>
    <w:rsid w:val="0E961C8C"/>
    <w:rsid w:val="0E9A6F92"/>
    <w:rsid w:val="0EA74A99"/>
    <w:rsid w:val="0EA96B19"/>
    <w:rsid w:val="0ECA577A"/>
    <w:rsid w:val="0ED85268"/>
    <w:rsid w:val="0EE80D86"/>
    <w:rsid w:val="0F0542D7"/>
    <w:rsid w:val="0F0D4BE1"/>
    <w:rsid w:val="0F603EEE"/>
    <w:rsid w:val="0F724CE8"/>
    <w:rsid w:val="0F835A69"/>
    <w:rsid w:val="0F9B0C43"/>
    <w:rsid w:val="0FA95251"/>
    <w:rsid w:val="0FAA7AF9"/>
    <w:rsid w:val="0FB37E42"/>
    <w:rsid w:val="0FEB0C07"/>
    <w:rsid w:val="103A02B5"/>
    <w:rsid w:val="103C6910"/>
    <w:rsid w:val="10473000"/>
    <w:rsid w:val="10487540"/>
    <w:rsid w:val="10974AA9"/>
    <w:rsid w:val="10D06FCC"/>
    <w:rsid w:val="10E741A0"/>
    <w:rsid w:val="10FB0EC4"/>
    <w:rsid w:val="11367991"/>
    <w:rsid w:val="11384B38"/>
    <w:rsid w:val="115F7210"/>
    <w:rsid w:val="116A7B53"/>
    <w:rsid w:val="1173262D"/>
    <w:rsid w:val="117A1A9C"/>
    <w:rsid w:val="11993E35"/>
    <w:rsid w:val="11B6439C"/>
    <w:rsid w:val="11B9375E"/>
    <w:rsid w:val="11E243CB"/>
    <w:rsid w:val="11E319B4"/>
    <w:rsid w:val="1223517E"/>
    <w:rsid w:val="123266BA"/>
    <w:rsid w:val="125C5F15"/>
    <w:rsid w:val="1270784D"/>
    <w:rsid w:val="12782928"/>
    <w:rsid w:val="128B00C1"/>
    <w:rsid w:val="12961F72"/>
    <w:rsid w:val="12A63794"/>
    <w:rsid w:val="12BA0754"/>
    <w:rsid w:val="12E80CAF"/>
    <w:rsid w:val="13095A7A"/>
    <w:rsid w:val="13557A39"/>
    <w:rsid w:val="137835E8"/>
    <w:rsid w:val="13936694"/>
    <w:rsid w:val="13B1476A"/>
    <w:rsid w:val="13B43E61"/>
    <w:rsid w:val="13BB55EF"/>
    <w:rsid w:val="13D03791"/>
    <w:rsid w:val="145D2011"/>
    <w:rsid w:val="14695002"/>
    <w:rsid w:val="1486516B"/>
    <w:rsid w:val="14AA671F"/>
    <w:rsid w:val="14AC4272"/>
    <w:rsid w:val="14B46B57"/>
    <w:rsid w:val="14BA370F"/>
    <w:rsid w:val="14C833FB"/>
    <w:rsid w:val="14E56EFC"/>
    <w:rsid w:val="14EA0AF5"/>
    <w:rsid w:val="152B2749"/>
    <w:rsid w:val="15475949"/>
    <w:rsid w:val="15697E38"/>
    <w:rsid w:val="156D67E0"/>
    <w:rsid w:val="158A7B78"/>
    <w:rsid w:val="158F735F"/>
    <w:rsid w:val="1597030E"/>
    <w:rsid w:val="159C018A"/>
    <w:rsid w:val="15B620CF"/>
    <w:rsid w:val="15BC5CEA"/>
    <w:rsid w:val="15C7349C"/>
    <w:rsid w:val="15F6289E"/>
    <w:rsid w:val="16047F13"/>
    <w:rsid w:val="164704DE"/>
    <w:rsid w:val="16496618"/>
    <w:rsid w:val="16950CBC"/>
    <w:rsid w:val="169E1104"/>
    <w:rsid w:val="16BB08D6"/>
    <w:rsid w:val="16F26FFB"/>
    <w:rsid w:val="170614EB"/>
    <w:rsid w:val="176026E9"/>
    <w:rsid w:val="17721985"/>
    <w:rsid w:val="178D3E9A"/>
    <w:rsid w:val="17A34469"/>
    <w:rsid w:val="17B13F06"/>
    <w:rsid w:val="17CD4B6A"/>
    <w:rsid w:val="17DE7548"/>
    <w:rsid w:val="18055EFE"/>
    <w:rsid w:val="180B2039"/>
    <w:rsid w:val="180F7CB2"/>
    <w:rsid w:val="1817709C"/>
    <w:rsid w:val="18186614"/>
    <w:rsid w:val="182A2E37"/>
    <w:rsid w:val="18321502"/>
    <w:rsid w:val="184E0CEC"/>
    <w:rsid w:val="18506627"/>
    <w:rsid w:val="185B5E04"/>
    <w:rsid w:val="185C05D8"/>
    <w:rsid w:val="185E6E86"/>
    <w:rsid w:val="18610FF7"/>
    <w:rsid w:val="188419DC"/>
    <w:rsid w:val="188906F7"/>
    <w:rsid w:val="1896463C"/>
    <w:rsid w:val="18980476"/>
    <w:rsid w:val="18B3388D"/>
    <w:rsid w:val="18BA67B2"/>
    <w:rsid w:val="18BB73E3"/>
    <w:rsid w:val="18C856B8"/>
    <w:rsid w:val="18D91812"/>
    <w:rsid w:val="18FC03F9"/>
    <w:rsid w:val="192A0BE3"/>
    <w:rsid w:val="194D05C2"/>
    <w:rsid w:val="19785D51"/>
    <w:rsid w:val="198B3455"/>
    <w:rsid w:val="19925B38"/>
    <w:rsid w:val="19B37570"/>
    <w:rsid w:val="19B61D09"/>
    <w:rsid w:val="19BF7035"/>
    <w:rsid w:val="19C7282D"/>
    <w:rsid w:val="1A182A48"/>
    <w:rsid w:val="1A21446B"/>
    <w:rsid w:val="1A240C73"/>
    <w:rsid w:val="1A2E3219"/>
    <w:rsid w:val="1A541358"/>
    <w:rsid w:val="1A60539B"/>
    <w:rsid w:val="1A754CC5"/>
    <w:rsid w:val="1AA871E8"/>
    <w:rsid w:val="1ABE205E"/>
    <w:rsid w:val="1ADB0BE7"/>
    <w:rsid w:val="1AEA51B8"/>
    <w:rsid w:val="1AF74865"/>
    <w:rsid w:val="1B047776"/>
    <w:rsid w:val="1B13164B"/>
    <w:rsid w:val="1B221B51"/>
    <w:rsid w:val="1B226E5C"/>
    <w:rsid w:val="1B4E474F"/>
    <w:rsid w:val="1B631046"/>
    <w:rsid w:val="1B6E7990"/>
    <w:rsid w:val="1B9D31F9"/>
    <w:rsid w:val="1B9E7108"/>
    <w:rsid w:val="1BB6020F"/>
    <w:rsid w:val="1BBB11A0"/>
    <w:rsid w:val="1BCE2B8F"/>
    <w:rsid w:val="1BD15368"/>
    <w:rsid w:val="1BEC1B26"/>
    <w:rsid w:val="1BEE76F5"/>
    <w:rsid w:val="1C52698A"/>
    <w:rsid w:val="1C5B3BAE"/>
    <w:rsid w:val="1C7853A4"/>
    <w:rsid w:val="1C8E5D90"/>
    <w:rsid w:val="1C9A7612"/>
    <w:rsid w:val="1CC81AA4"/>
    <w:rsid w:val="1CE56812"/>
    <w:rsid w:val="1CE87E71"/>
    <w:rsid w:val="1CEC7E01"/>
    <w:rsid w:val="1D1653BE"/>
    <w:rsid w:val="1D1B4CA0"/>
    <w:rsid w:val="1D22713A"/>
    <w:rsid w:val="1D2912B5"/>
    <w:rsid w:val="1D3849FD"/>
    <w:rsid w:val="1D3A08F1"/>
    <w:rsid w:val="1D400B83"/>
    <w:rsid w:val="1D5B02D9"/>
    <w:rsid w:val="1D6B3957"/>
    <w:rsid w:val="1D6E3DF7"/>
    <w:rsid w:val="1D706E0D"/>
    <w:rsid w:val="1D7264BA"/>
    <w:rsid w:val="1DA853CA"/>
    <w:rsid w:val="1E0057FC"/>
    <w:rsid w:val="1E46106B"/>
    <w:rsid w:val="1E6146F0"/>
    <w:rsid w:val="1E85246A"/>
    <w:rsid w:val="1E8E055E"/>
    <w:rsid w:val="1ECC1086"/>
    <w:rsid w:val="1ED062CB"/>
    <w:rsid w:val="1EEF019F"/>
    <w:rsid w:val="1EF82BEB"/>
    <w:rsid w:val="1F082CC3"/>
    <w:rsid w:val="1F1866B7"/>
    <w:rsid w:val="1F1C0019"/>
    <w:rsid w:val="1F1C7DEF"/>
    <w:rsid w:val="1F3179D8"/>
    <w:rsid w:val="1F717878"/>
    <w:rsid w:val="1F9522DE"/>
    <w:rsid w:val="1F96003A"/>
    <w:rsid w:val="1FAF461B"/>
    <w:rsid w:val="1FB11C0E"/>
    <w:rsid w:val="1FD84121"/>
    <w:rsid w:val="20171953"/>
    <w:rsid w:val="203F73C2"/>
    <w:rsid w:val="204A15AE"/>
    <w:rsid w:val="20503132"/>
    <w:rsid w:val="206D15DD"/>
    <w:rsid w:val="207809DA"/>
    <w:rsid w:val="208541E1"/>
    <w:rsid w:val="209B3FC5"/>
    <w:rsid w:val="20B54929"/>
    <w:rsid w:val="20B55348"/>
    <w:rsid w:val="20D61E02"/>
    <w:rsid w:val="20D9011D"/>
    <w:rsid w:val="21143A54"/>
    <w:rsid w:val="212A1108"/>
    <w:rsid w:val="213A7697"/>
    <w:rsid w:val="21417858"/>
    <w:rsid w:val="21B97D92"/>
    <w:rsid w:val="21F32C23"/>
    <w:rsid w:val="21F6762B"/>
    <w:rsid w:val="21FB024A"/>
    <w:rsid w:val="21FC20AF"/>
    <w:rsid w:val="22372D64"/>
    <w:rsid w:val="223A3836"/>
    <w:rsid w:val="223E0B5D"/>
    <w:rsid w:val="224374CC"/>
    <w:rsid w:val="224968DA"/>
    <w:rsid w:val="226B4594"/>
    <w:rsid w:val="227E6ED8"/>
    <w:rsid w:val="22842DAD"/>
    <w:rsid w:val="22C674BD"/>
    <w:rsid w:val="22D0502F"/>
    <w:rsid w:val="22D05B69"/>
    <w:rsid w:val="23305048"/>
    <w:rsid w:val="234352CF"/>
    <w:rsid w:val="234619DB"/>
    <w:rsid w:val="235B6BD2"/>
    <w:rsid w:val="236E14E4"/>
    <w:rsid w:val="238C7EC9"/>
    <w:rsid w:val="23DB3C7B"/>
    <w:rsid w:val="23E27848"/>
    <w:rsid w:val="23ED5432"/>
    <w:rsid w:val="23F314AE"/>
    <w:rsid w:val="241E75A1"/>
    <w:rsid w:val="242F3D08"/>
    <w:rsid w:val="2431531A"/>
    <w:rsid w:val="244C34B1"/>
    <w:rsid w:val="245E7CB8"/>
    <w:rsid w:val="24621B47"/>
    <w:rsid w:val="24ED1466"/>
    <w:rsid w:val="24F536AF"/>
    <w:rsid w:val="250F18BE"/>
    <w:rsid w:val="252616C9"/>
    <w:rsid w:val="25296643"/>
    <w:rsid w:val="25331781"/>
    <w:rsid w:val="25347A66"/>
    <w:rsid w:val="25383A92"/>
    <w:rsid w:val="253D736D"/>
    <w:rsid w:val="25521BF9"/>
    <w:rsid w:val="25726CC9"/>
    <w:rsid w:val="25976BAD"/>
    <w:rsid w:val="25C0407C"/>
    <w:rsid w:val="25DB5E52"/>
    <w:rsid w:val="25ED3C47"/>
    <w:rsid w:val="261B3E7D"/>
    <w:rsid w:val="26261DEC"/>
    <w:rsid w:val="265D60AA"/>
    <w:rsid w:val="26895792"/>
    <w:rsid w:val="268A673E"/>
    <w:rsid w:val="269047BF"/>
    <w:rsid w:val="2692575C"/>
    <w:rsid w:val="26AC4390"/>
    <w:rsid w:val="26AD333E"/>
    <w:rsid w:val="26DD19D2"/>
    <w:rsid w:val="26EB55DE"/>
    <w:rsid w:val="26F03F3D"/>
    <w:rsid w:val="26FC443C"/>
    <w:rsid w:val="27046C92"/>
    <w:rsid w:val="270E478C"/>
    <w:rsid w:val="271D499A"/>
    <w:rsid w:val="27674653"/>
    <w:rsid w:val="2785379B"/>
    <w:rsid w:val="278E166B"/>
    <w:rsid w:val="27BF3B42"/>
    <w:rsid w:val="27C521FA"/>
    <w:rsid w:val="27CE7A10"/>
    <w:rsid w:val="27E92D37"/>
    <w:rsid w:val="27FF02CB"/>
    <w:rsid w:val="28080A5F"/>
    <w:rsid w:val="280A34D0"/>
    <w:rsid w:val="28167AD0"/>
    <w:rsid w:val="28485A78"/>
    <w:rsid w:val="286655D5"/>
    <w:rsid w:val="28740918"/>
    <w:rsid w:val="28791138"/>
    <w:rsid w:val="28B579E0"/>
    <w:rsid w:val="28B70B01"/>
    <w:rsid w:val="28BD2BB8"/>
    <w:rsid w:val="28C876FF"/>
    <w:rsid w:val="28CB49CE"/>
    <w:rsid w:val="28DB0E17"/>
    <w:rsid w:val="28DD5E14"/>
    <w:rsid w:val="28EA6303"/>
    <w:rsid w:val="28FE6A4D"/>
    <w:rsid w:val="29134AC3"/>
    <w:rsid w:val="29481A56"/>
    <w:rsid w:val="294A2178"/>
    <w:rsid w:val="296B145A"/>
    <w:rsid w:val="29883C58"/>
    <w:rsid w:val="29910E20"/>
    <w:rsid w:val="29BA44EE"/>
    <w:rsid w:val="29C578A4"/>
    <w:rsid w:val="29D14827"/>
    <w:rsid w:val="29DB7388"/>
    <w:rsid w:val="29E1252A"/>
    <w:rsid w:val="29FB193C"/>
    <w:rsid w:val="2A350980"/>
    <w:rsid w:val="2A440AC2"/>
    <w:rsid w:val="2A5B390C"/>
    <w:rsid w:val="2A6735A4"/>
    <w:rsid w:val="2A734B4E"/>
    <w:rsid w:val="2A767712"/>
    <w:rsid w:val="2A783867"/>
    <w:rsid w:val="2A7E556B"/>
    <w:rsid w:val="2A8760A9"/>
    <w:rsid w:val="2AAC2892"/>
    <w:rsid w:val="2AAF14F5"/>
    <w:rsid w:val="2ABE7F30"/>
    <w:rsid w:val="2AF07D6D"/>
    <w:rsid w:val="2B076950"/>
    <w:rsid w:val="2B0D4AC2"/>
    <w:rsid w:val="2B136138"/>
    <w:rsid w:val="2B3163FA"/>
    <w:rsid w:val="2B49255E"/>
    <w:rsid w:val="2B80072E"/>
    <w:rsid w:val="2B83180A"/>
    <w:rsid w:val="2BE04587"/>
    <w:rsid w:val="2BE42114"/>
    <w:rsid w:val="2C1612D2"/>
    <w:rsid w:val="2C4C3D44"/>
    <w:rsid w:val="2C8B1E60"/>
    <w:rsid w:val="2CCD5E2E"/>
    <w:rsid w:val="2CD93675"/>
    <w:rsid w:val="2CF30780"/>
    <w:rsid w:val="2D085F75"/>
    <w:rsid w:val="2D1B585A"/>
    <w:rsid w:val="2D330463"/>
    <w:rsid w:val="2D5F4881"/>
    <w:rsid w:val="2DA67E93"/>
    <w:rsid w:val="2DC811D7"/>
    <w:rsid w:val="2DC90531"/>
    <w:rsid w:val="2DF92B73"/>
    <w:rsid w:val="2E1B6D15"/>
    <w:rsid w:val="2E486EDA"/>
    <w:rsid w:val="2E6F6514"/>
    <w:rsid w:val="2E7C6DB5"/>
    <w:rsid w:val="2E9161C1"/>
    <w:rsid w:val="2E9A70BC"/>
    <w:rsid w:val="2E9F0978"/>
    <w:rsid w:val="2EAB34F4"/>
    <w:rsid w:val="2EC35766"/>
    <w:rsid w:val="2EC97767"/>
    <w:rsid w:val="2ECA77A8"/>
    <w:rsid w:val="2EFC0E55"/>
    <w:rsid w:val="2F107330"/>
    <w:rsid w:val="2F110B2A"/>
    <w:rsid w:val="2F66522F"/>
    <w:rsid w:val="2F6B5685"/>
    <w:rsid w:val="2F7C0B92"/>
    <w:rsid w:val="2F9D2DC9"/>
    <w:rsid w:val="2FA94098"/>
    <w:rsid w:val="2FD14467"/>
    <w:rsid w:val="2FF31CA6"/>
    <w:rsid w:val="304D2ECC"/>
    <w:rsid w:val="304E4CB8"/>
    <w:rsid w:val="3055776F"/>
    <w:rsid w:val="30600BB4"/>
    <w:rsid w:val="306F0895"/>
    <w:rsid w:val="30706838"/>
    <w:rsid w:val="307A6C4C"/>
    <w:rsid w:val="30825925"/>
    <w:rsid w:val="3086432B"/>
    <w:rsid w:val="309567D6"/>
    <w:rsid w:val="314E3E07"/>
    <w:rsid w:val="314E52D7"/>
    <w:rsid w:val="315232C2"/>
    <w:rsid w:val="316A459E"/>
    <w:rsid w:val="316D645A"/>
    <w:rsid w:val="31B66C1B"/>
    <w:rsid w:val="31B771CC"/>
    <w:rsid w:val="31CE7F17"/>
    <w:rsid w:val="31EE2943"/>
    <w:rsid w:val="31FF58E4"/>
    <w:rsid w:val="32256095"/>
    <w:rsid w:val="326A4361"/>
    <w:rsid w:val="329A3AE5"/>
    <w:rsid w:val="32DD447F"/>
    <w:rsid w:val="32E8633B"/>
    <w:rsid w:val="33207A4E"/>
    <w:rsid w:val="33282AE2"/>
    <w:rsid w:val="333733F3"/>
    <w:rsid w:val="33391627"/>
    <w:rsid w:val="33556F3A"/>
    <w:rsid w:val="335E3B72"/>
    <w:rsid w:val="33AC47E0"/>
    <w:rsid w:val="33EE269E"/>
    <w:rsid w:val="33EF7247"/>
    <w:rsid w:val="341C7F62"/>
    <w:rsid w:val="34354297"/>
    <w:rsid w:val="343863F8"/>
    <w:rsid w:val="343D5340"/>
    <w:rsid w:val="3460716B"/>
    <w:rsid w:val="346C6311"/>
    <w:rsid w:val="34807ACE"/>
    <w:rsid w:val="348C3D23"/>
    <w:rsid w:val="34985BC7"/>
    <w:rsid w:val="349E1C62"/>
    <w:rsid w:val="34D57A00"/>
    <w:rsid w:val="34EA6503"/>
    <w:rsid w:val="34FA2F0E"/>
    <w:rsid w:val="34FB1FD0"/>
    <w:rsid w:val="34FD1CDB"/>
    <w:rsid w:val="35230FF8"/>
    <w:rsid w:val="352504C2"/>
    <w:rsid w:val="352E574B"/>
    <w:rsid w:val="354E5693"/>
    <w:rsid w:val="35792D11"/>
    <w:rsid w:val="357E3323"/>
    <w:rsid w:val="35B31DC5"/>
    <w:rsid w:val="35ED60F7"/>
    <w:rsid w:val="3602798F"/>
    <w:rsid w:val="361154EB"/>
    <w:rsid w:val="36317467"/>
    <w:rsid w:val="365A3617"/>
    <w:rsid w:val="36740D59"/>
    <w:rsid w:val="367D6EF4"/>
    <w:rsid w:val="368D5B4A"/>
    <w:rsid w:val="36AC068D"/>
    <w:rsid w:val="36BE3C0F"/>
    <w:rsid w:val="36C078A7"/>
    <w:rsid w:val="36E53CD0"/>
    <w:rsid w:val="36EF7EF7"/>
    <w:rsid w:val="37132AEC"/>
    <w:rsid w:val="372E0985"/>
    <w:rsid w:val="375955DE"/>
    <w:rsid w:val="37A6691F"/>
    <w:rsid w:val="37AA28A6"/>
    <w:rsid w:val="37B96417"/>
    <w:rsid w:val="37BC2408"/>
    <w:rsid w:val="37D34076"/>
    <w:rsid w:val="37D6488C"/>
    <w:rsid w:val="38190F4A"/>
    <w:rsid w:val="383D0570"/>
    <w:rsid w:val="38425952"/>
    <w:rsid w:val="38581B4E"/>
    <w:rsid w:val="38B256A7"/>
    <w:rsid w:val="38C43036"/>
    <w:rsid w:val="38E648A4"/>
    <w:rsid w:val="395C11F7"/>
    <w:rsid w:val="39627BB1"/>
    <w:rsid w:val="3972635C"/>
    <w:rsid w:val="398B4133"/>
    <w:rsid w:val="39C57C56"/>
    <w:rsid w:val="39CF73BC"/>
    <w:rsid w:val="39EA4612"/>
    <w:rsid w:val="3A3034A4"/>
    <w:rsid w:val="3A3D3A86"/>
    <w:rsid w:val="3A435E7D"/>
    <w:rsid w:val="3A7546B5"/>
    <w:rsid w:val="3A9235F1"/>
    <w:rsid w:val="3AA506A3"/>
    <w:rsid w:val="3AAA6C5A"/>
    <w:rsid w:val="3AB51D85"/>
    <w:rsid w:val="3AB72491"/>
    <w:rsid w:val="3AEB00F4"/>
    <w:rsid w:val="3B412724"/>
    <w:rsid w:val="3B5F6305"/>
    <w:rsid w:val="3B612EFA"/>
    <w:rsid w:val="3B6605B6"/>
    <w:rsid w:val="3B82342F"/>
    <w:rsid w:val="3BAD6059"/>
    <w:rsid w:val="3BC64E1D"/>
    <w:rsid w:val="3BE70362"/>
    <w:rsid w:val="3BF30A58"/>
    <w:rsid w:val="3BFF1AFF"/>
    <w:rsid w:val="3C2876B5"/>
    <w:rsid w:val="3C3E15E3"/>
    <w:rsid w:val="3C6E7B52"/>
    <w:rsid w:val="3C7464DE"/>
    <w:rsid w:val="3C761DD8"/>
    <w:rsid w:val="3C762F74"/>
    <w:rsid w:val="3C827359"/>
    <w:rsid w:val="3C8B7A6B"/>
    <w:rsid w:val="3CAA79B2"/>
    <w:rsid w:val="3CB84D18"/>
    <w:rsid w:val="3CCC7392"/>
    <w:rsid w:val="3CE974FE"/>
    <w:rsid w:val="3CF46F57"/>
    <w:rsid w:val="3D125FC2"/>
    <w:rsid w:val="3D20239C"/>
    <w:rsid w:val="3D253CFF"/>
    <w:rsid w:val="3D2C212F"/>
    <w:rsid w:val="3D2E14E1"/>
    <w:rsid w:val="3D395180"/>
    <w:rsid w:val="3D4075BC"/>
    <w:rsid w:val="3D615EC3"/>
    <w:rsid w:val="3D773A3F"/>
    <w:rsid w:val="3D962889"/>
    <w:rsid w:val="3DA621D9"/>
    <w:rsid w:val="3DD63567"/>
    <w:rsid w:val="3DE9556B"/>
    <w:rsid w:val="3DFF5DF9"/>
    <w:rsid w:val="3E534551"/>
    <w:rsid w:val="3E572155"/>
    <w:rsid w:val="3E706E5D"/>
    <w:rsid w:val="3E736112"/>
    <w:rsid w:val="3E88414C"/>
    <w:rsid w:val="3ECD0998"/>
    <w:rsid w:val="3EE02455"/>
    <w:rsid w:val="3EF768F9"/>
    <w:rsid w:val="3EFD068E"/>
    <w:rsid w:val="3F1F75D6"/>
    <w:rsid w:val="3F280C78"/>
    <w:rsid w:val="3F422B55"/>
    <w:rsid w:val="3F62286B"/>
    <w:rsid w:val="3F8202E0"/>
    <w:rsid w:val="3FF5099A"/>
    <w:rsid w:val="3FF847DC"/>
    <w:rsid w:val="406D3A38"/>
    <w:rsid w:val="40BE0E1D"/>
    <w:rsid w:val="40DB24FB"/>
    <w:rsid w:val="40FB23BB"/>
    <w:rsid w:val="410E6E9F"/>
    <w:rsid w:val="412030C2"/>
    <w:rsid w:val="41385DC6"/>
    <w:rsid w:val="41611703"/>
    <w:rsid w:val="41A57EE3"/>
    <w:rsid w:val="41BE1E20"/>
    <w:rsid w:val="41C815FA"/>
    <w:rsid w:val="41D31C8D"/>
    <w:rsid w:val="41DE6D44"/>
    <w:rsid w:val="41EC0DB9"/>
    <w:rsid w:val="4228167A"/>
    <w:rsid w:val="424C78B6"/>
    <w:rsid w:val="425509D2"/>
    <w:rsid w:val="42601716"/>
    <w:rsid w:val="42647B9B"/>
    <w:rsid w:val="427A072E"/>
    <w:rsid w:val="42D220BC"/>
    <w:rsid w:val="42D41DD6"/>
    <w:rsid w:val="42E02939"/>
    <w:rsid w:val="42E60348"/>
    <w:rsid w:val="42FC31EF"/>
    <w:rsid w:val="430B4218"/>
    <w:rsid w:val="43292125"/>
    <w:rsid w:val="4342127F"/>
    <w:rsid w:val="43933601"/>
    <w:rsid w:val="43A159CC"/>
    <w:rsid w:val="43C72B76"/>
    <w:rsid w:val="43E04D0C"/>
    <w:rsid w:val="43EE0AB0"/>
    <w:rsid w:val="43F35365"/>
    <w:rsid w:val="43F75F69"/>
    <w:rsid w:val="43FA2813"/>
    <w:rsid w:val="440234A3"/>
    <w:rsid w:val="44054AD2"/>
    <w:rsid w:val="442E789E"/>
    <w:rsid w:val="44586430"/>
    <w:rsid w:val="44614682"/>
    <w:rsid w:val="447F0C1D"/>
    <w:rsid w:val="44A77E3B"/>
    <w:rsid w:val="44AB0DEE"/>
    <w:rsid w:val="45061EE0"/>
    <w:rsid w:val="451152A2"/>
    <w:rsid w:val="451C32F9"/>
    <w:rsid w:val="451F066E"/>
    <w:rsid w:val="452A0159"/>
    <w:rsid w:val="454651DF"/>
    <w:rsid w:val="454B1E2D"/>
    <w:rsid w:val="4556281A"/>
    <w:rsid w:val="4571503E"/>
    <w:rsid w:val="45A43450"/>
    <w:rsid w:val="45C81F62"/>
    <w:rsid w:val="45DC04DE"/>
    <w:rsid w:val="45EB7378"/>
    <w:rsid w:val="46027A77"/>
    <w:rsid w:val="46360412"/>
    <w:rsid w:val="464A3469"/>
    <w:rsid w:val="464F6597"/>
    <w:rsid w:val="46617A51"/>
    <w:rsid w:val="466C08B6"/>
    <w:rsid w:val="467019A7"/>
    <w:rsid w:val="46744233"/>
    <w:rsid w:val="46A43E3D"/>
    <w:rsid w:val="46C4652A"/>
    <w:rsid w:val="46D50688"/>
    <w:rsid w:val="46F57CE2"/>
    <w:rsid w:val="46FB7C3E"/>
    <w:rsid w:val="470A4D93"/>
    <w:rsid w:val="47142662"/>
    <w:rsid w:val="471C2C00"/>
    <w:rsid w:val="47241DC7"/>
    <w:rsid w:val="47245756"/>
    <w:rsid w:val="472C328A"/>
    <w:rsid w:val="47576024"/>
    <w:rsid w:val="4778484F"/>
    <w:rsid w:val="479A3AC5"/>
    <w:rsid w:val="47B10A42"/>
    <w:rsid w:val="47DC6D97"/>
    <w:rsid w:val="47FC5418"/>
    <w:rsid w:val="483657E8"/>
    <w:rsid w:val="48536C35"/>
    <w:rsid w:val="485410D6"/>
    <w:rsid w:val="48563861"/>
    <w:rsid w:val="485936E9"/>
    <w:rsid w:val="485A3AD7"/>
    <w:rsid w:val="48A22238"/>
    <w:rsid w:val="48A378CC"/>
    <w:rsid w:val="48D26E94"/>
    <w:rsid w:val="490653E4"/>
    <w:rsid w:val="490B7AB6"/>
    <w:rsid w:val="49252375"/>
    <w:rsid w:val="492E123E"/>
    <w:rsid w:val="49780F96"/>
    <w:rsid w:val="49CE0AC5"/>
    <w:rsid w:val="4A0B32D4"/>
    <w:rsid w:val="4A122B41"/>
    <w:rsid w:val="4A1A3E49"/>
    <w:rsid w:val="4A1C2D6B"/>
    <w:rsid w:val="4A455689"/>
    <w:rsid w:val="4A687DA6"/>
    <w:rsid w:val="4A8F1D62"/>
    <w:rsid w:val="4ABD382C"/>
    <w:rsid w:val="4ABE12AD"/>
    <w:rsid w:val="4AC23537"/>
    <w:rsid w:val="4ADD044B"/>
    <w:rsid w:val="4AF91149"/>
    <w:rsid w:val="4B0A52E1"/>
    <w:rsid w:val="4B143B82"/>
    <w:rsid w:val="4B150D84"/>
    <w:rsid w:val="4B430370"/>
    <w:rsid w:val="4B462C2D"/>
    <w:rsid w:val="4B49791C"/>
    <w:rsid w:val="4B876A1C"/>
    <w:rsid w:val="4B9A1F15"/>
    <w:rsid w:val="4BE22F6D"/>
    <w:rsid w:val="4C3F04A5"/>
    <w:rsid w:val="4C463BC0"/>
    <w:rsid w:val="4C496836"/>
    <w:rsid w:val="4C542E31"/>
    <w:rsid w:val="4C547FDC"/>
    <w:rsid w:val="4C5C4F93"/>
    <w:rsid w:val="4C6E2E19"/>
    <w:rsid w:val="4C7222A9"/>
    <w:rsid w:val="4C7B656E"/>
    <w:rsid w:val="4CE42061"/>
    <w:rsid w:val="4D0E7878"/>
    <w:rsid w:val="4D221FB8"/>
    <w:rsid w:val="4D2671EC"/>
    <w:rsid w:val="4D283DD1"/>
    <w:rsid w:val="4D3A7443"/>
    <w:rsid w:val="4D650985"/>
    <w:rsid w:val="4D77413A"/>
    <w:rsid w:val="4DA468D3"/>
    <w:rsid w:val="4DD74D43"/>
    <w:rsid w:val="4DDC6827"/>
    <w:rsid w:val="4DE45DF6"/>
    <w:rsid w:val="4DEB467F"/>
    <w:rsid w:val="4E4771FF"/>
    <w:rsid w:val="4E4D2C94"/>
    <w:rsid w:val="4E7D6700"/>
    <w:rsid w:val="4E7D7F31"/>
    <w:rsid w:val="4E8420B4"/>
    <w:rsid w:val="4EA167A8"/>
    <w:rsid w:val="4EB77C34"/>
    <w:rsid w:val="4EB91284"/>
    <w:rsid w:val="4EE85FAF"/>
    <w:rsid w:val="4F280D41"/>
    <w:rsid w:val="4F2B0540"/>
    <w:rsid w:val="4F3706D5"/>
    <w:rsid w:val="4F4D0FA5"/>
    <w:rsid w:val="4F543170"/>
    <w:rsid w:val="4F552FB6"/>
    <w:rsid w:val="4F6E7B6D"/>
    <w:rsid w:val="4F83320C"/>
    <w:rsid w:val="4FB058D9"/>
    <w:rsid w:val="4FF43EB2"/>
    <w:rsid w:val="4FF456C3"/>
    <w:rsid w:val="502D5AAA"/>
    <w:rsid w:val="50780EF0"/>
    <w:rsid w:val="50A00AD0"/>
    <w:rsid w:val="50FE5570"/>
    <w:rsid w:val="51125A1C"/>
    <w:rsid w:val="511D33CB"/>
    <w:rsid w:val="51275490"/>
    <w:rsid w:val="514C1792"/>
    <w:rsid w:val="51610956"/>
    <w:rsid w:val="51AE469E"/>
    <w:rsid w:val="51B73EE6"/>
    <w:rsid w:val="51D91249"/>
    <w:rsid w:val="51DB538D"/>
    <w:rsid w:val="51E27B38"/>
    <w:rsid w:val="51F06613"/>
    <w:rsid w:val="51F44AAC"/>
    <w:rsid w:val="520E24F1"/>
    <w:rsid w:val="521D4F30"/>
    <w:rsid w:val="5220266E"/>
    <w:rsid w:val="52230F2E"/>
    <w:rsid w:val="52506B69"/>
    <w:rsid w:val="52625661"/>
    <w:rsid w:val="52641C79"/>
    <w:rsid w:val="52811E68"/>
    <w:rsid w:val="529D2E1E"/>
    <w:rsid w:val="52A75AA4"/>
    <w:rsid w:val="52C15780"/>
    <w:rsid w:val="52C23F57"/>
    <w:rsid w:val="52C5207E"/>
    <w:rsid w:val="52C9019D"/>
    <w:rsid w:val="52CB3243"/>
    <w:rsid w:val="52D669D6"/>
    <w:rsid w:val="52DE7E21"/>
    <w:rsid w:val="52F1599F"/>
    <w:rsid w:val="52F92A3E"/>
    <w:rsid w:val="52FD5859"/>
    <w:rsid w:val="53075D42"/>
    <w:rsid w:val="53087037"/>
    <w:rsid w:val="532A0F5A"/>
    <w:rsid w:val="533E5713"/>
    <w:rsid w:val="534364DD"/>
    <w:rsid w:val="53692166"/>
    <w:rsid w:val="536B0083"/>
    <w:rsid w:val="537D1E63"/>
    <w:rsid w:val="538C2ACA"/>
    <w:rsid w:val="53B8765E"/>
    <w:rsid w:val="53D72EE5"/>
    <w:rsid w:val="53EA1AC5"/>
    <w:rsid w:val="542D2DF0"/>
    <w:rsid w:val="5436445C"/>
    <w:rsid w:val="545A72F4"/>
    <w:rsid w:val="546A3BFF"/>
    <w:rsid w:val="54712F66"/>
    <w:rsid w:val="5474020D"/>
    <w:rsid w:val="54962B7D"/>
    <w:rsid w:val="54973F96"/>
    <w:rsid w:val="54EF4E5F"/>
    <w:rsid w:val="54F144CC"/>
    <w:rsid w:val="54F93B76"/>
    <w:rsid w:val="55093E76"/>
    <w:rsid w:val="55297F85"/>
    <w:rsid w:val="55330FBE"/>
    <w:rsid w:val="55372AF4"/>
    <w:rsid w:val="554C00A8"/>
    <w:rsid w:val="55766ECB"/>
    <w:rsid w:val="559A448F"/>
    <w:rsid w:val="55A57CA1"/>
    <w:rsid w:val="55CF0C35"/>
    <w:rsid w:val="55EF5DB0"/>
    <w:rsid w:val="55F06E60"/>
    <w:rsid w:val="56234CA9"/>
    <w:rsid w:val="56486D36"/>
    <w:rsid w:val="56650B2B"/>
    <w:rsid w:val="566C2869"/>
    <w:rsid w:val="56725AFB"/>
    <w:rsid w:val="5677292E"/>
    <w:rsid w:val="56A82167"/>
    <w:rsid w:val="56DA32EB"/>
    <w:rsid w:val="56F15742"/>
    <w:rsid w:val="56F34B5B"/>
    <w:rsid w:val="56FD5C56"/>
    <w:rsid w:val="570D4381"/>
    <w:rsid w:val="5712643E"/>
    <w:rsid w:val="57145E06"/>
    <w:rsid w:val="574E5B20"/>
    <w:rsid w:val="57771025"/>
    <w:rsid w:val="57806DD9"/>
    <w:rsid w:val="57881792"/>
    <w:rsid w:val="579735A6"/>
    <w:rsid w:val="57A10251"/>
    <w:rsid w:val="57A74A35"/>
    <w:rsid w:val="57CC11E4"/>
    <w:rsid w:val="57D222CC"/>
    <w:rsid w:val="57E65614"/>
    <w:rsid w:val="58066A1A"/>
    <w:rsid w:val="58282C79"/>
    <w:rsid w:val="582A5A26"/>
    <w:rsid w:val="584B2C69"/>
    <w:rsid w:val="58636BCC"/>
    <w:rsid w:val="58725581"/>
    <w:rsid w:val="58750E05"/>
    <w:rsid w:val="587A2471"/>
    <w:rsid w:val="58A519DD"/>
    <w:rsid w:val="58A71E19"/>
    <w:rsid w:val="58AD1318"/>
    <w:rsid w:val="58C8657F"/>
    <w:rsid w:val="58D23B6D"/>
    <w:rsid w:val="58E8664B"/>
    <w:rsid w:val="59182D24"/>
    <w:rsid w:val="59326531"/>
    <w:rsid w:val="595F38BB"/>
    <w:rsid w:val="596437CC"/>
    <w:rsid w:val="597D1789"/>
    <w:rsid w:val="5986471E"/>
    <w:rsid w:val="599E1325"/>
    <w:rsid w:val="59C50CB3"/>
    <w:rsid w:val="59DA1910"/>
    <w:rsid w:val="59F477A1"/>
    <w:rsid w:val="5A452831"/>
    <w:rsid w:val="5A5E1BB6"/>
    <w:rsid w:val="5A6A42BB"/>
    <w:rsid w:val="5A971D60"/>
    <w:rsid w:val="5AAD5DB9"/>
    <w:rsid w:val="5AAE79D8"/>
    <w:rsid w:val="5AB017F1"/>
    <w:rsid w:val="5AB474BA"/>
    <w:rsid w:val="5AC05BEB"/>
    <w:rsid w:val="5AC275AF"/>
    <w:rsid w:val="5B024DE1"/>
    <w:rsid w:val="5B12783B"/>
    <w:rsid w:val="5B13021A"/>
    <w:rsid w:val="5B222FDC"/>
    <w:rsid w:val="5B294D22"/>
    <w:rsid w:val="5B48253C"/>
    <w:rsid w:val="5B5A69C4"/>
    <w:rsid w:val="5B6465D5"/>
    <w:rsid w:val="5B7D2EB9"/>
    <w:rsid w:val="5BA16563"/>
    <w:rsid w:val="5BAB48F4"/>
    <w:rsid w:val="5BC00494"/>
    <w:rsid w:val="5BC634CF"/>
    <w:rsid w:val="5BCD20D6"/>
    <w:rsid w:val="5BD83A07"/>
    <w:rsid w:val="5BEE37BF"/>
    <w:rsid w:val="5C701344"/>
    <w:rsid w:val="5CBB1EF1"/>
    <w:rsid w:val="5CBE5037"/>
    <w:rsid w:val="5CCE58C4"/>
    <w:rsid w:val="5CEF3C84"/>
    <w:rsid w:val="5CFE0C94"/>
    <w:rsid w:val="5D0F6724"/>
    <w:rsid w:val="5D4609B8"/>
    <w:rsid w:val="5D4B186B"/>
    <w:rsid w:val="5D567EFB"/>
    <w:rsid w:val="5D6D4FF4"/>
    <w:rsid w:val="5DBB2DEC"/>
    <w:rsid w:val="5DFD5191"/>
    <w:rsid w:val="5E1A4D93"/>
    <w:rsid w:val="5E22013F"/>
    <w:rsid w:val="5E2F6073"/>
    <w:rsid w:val="5E3E6E9A"/>
    <w:rsid w:val="5E5E5763"/>
    <w:rsid w:val="5E66461C"/>
    <w:rsid w:val="5E71272B"/>
    <w:rsid w:val="5E7D252A"/>
    <w:rsid w:val="5E847975"/>
    <w:rsid w:val="5E8C4E06"/>
    <w:rsid w:val="5E941DB0"/>
    <w:rsid w:val="5E9B60D8"/>
    <w:rsid w:val="5EAF7DCE"/>
    <w:rsid w:val="5ED75FCA"/>
    <w:rsid w:val="5F043269"/>
    <w:rsid w:val="5F4F2C6A"/>
    <w:rsid w:val="5F8C6AC8"/>
    <w:rsid w:val="5FAE7AEA"/>
    <w:rsid w:val="5FB3056A"/>
    <w:rsid w:val="5FEC7563"/>
    <w:rsid w:val="5FF955B2"/>
    <w:rsid w:val="5FF95E38"/>
    <w:rsid w:val="604B6F0C"/>
    <w:rsid w:val="6069501E"/>
    <w:rsid w:val="608455B6"/>
    <w:rsid w:val="60B37BB5"/>
    <w:rsid w:val="61097B62"/>
    <w:rsid w:val="61171AD8"/>
    <w:rsid w:val="615C26B1"/>
    <w:rsid w:val="61742A32"/>
    <w:rsid w:val="61975C1E"/>
    <w:rsid w:val="61C1634E"/>
    <w:rsid w:val="61D97014"/>
    <w:rsid w:val="61FE3446"/>
    <w:rsid w:val="622F1EE0"/>
    <w:rsid w:val="62771BAF"/>
    <w:rsid w:val="62946445"/>
    <w:rsid w:val="62AF0BA0"/>
    <w:rsid w:val="62B34026"/>
    <w:rsid w:val="62BF1624"/>
    <w:rsid w:val="63027670"/>
    <w:rsid w:val="632241A9"/>
    <w:rsid w:val="632A49A3"/>
    <w:rsid w:val="63304E86"/>
    <w:rsid w:val="63563F5D"/>
    <w:rsid w:val="636336E4"/>
    <w:rsid w:val="63663EE4"/>
    <w:rsid w:val="63824E2E"/>
    <w:rsid w:val="639C693F"/>
    <w:rsid w:val="63BB0285"/>
    <w:rsid w:val="63C70247"/>
    <w:rsid w:val="63D42C55"/>
    <w:rsid w:val="63FF495C"/>
    <w:rsid w:val="64047D5A"/>
    <w:rsid w:val="642B030E"/>
    <w:rsid w:val="64955E44"/>
    <w:rsid w:val="64B1064D"/>
    <w:rsid w:val="64C87820"/>
    <w:rsid w:val="65026CBC"/>
    <w:rsid w:val="65092508"/>
    <w:rsid w:val="6511666B"/>
    <w:rsid w:val="651838BD"/>
    <w:rsid w:val="65333726"/>
    <w:rsid w:val="65381B1E"/>
    <w:rsid w:val="65387917"/>
    <w:rsid w:val="65413FE4"/>
    <w:rsid w:val="654C0057"/>
    <w:rsid w:val="65500645"/>
    <w:rsid w:val="655A04D9"/>
    <w:rsid w:val="65691929"/>
    <w:rsid w:val="658743B7"/>
    <w:rsid w:val="658744AF"/>
    <w:rsid w:val="658748E7"/>
    <w:rsid w:val="658B4525"/>
    <w:rsid w:val="65B01829"/>
    <w:rsid w:val="65CC4338"/>
    <w:rsid w:val="65F83B38"/>
    <w:rsid w:val="65FE6476"/>
    <w:rsid w:val="664839DE"/>
    <w:rsid w:val="6671044F"/>
    <w:rsid w:val="66763E24"/>
    <w:rsid w:val="667E377B"/>
    <w:rsid w:val="667F664F"/>
    <w:rsid w:val="6688018E"/>
    <w:rsid w:val="668E70A6"/>
    <w:rsid w:val="6692340A"/>
    <w:rsid w:val="669C55B4"/>
    <w:rsid w:val="66CF5107"/>
    <w:rsid w:val="66EC1D6A"/>
    <w:rsid w:val="67325A24"/>
    <w:rsid w:val="673C65AE"/>
    <w:rsid w:val="67861061"/>
    <w:rsid w:val="67A6791B"/>
    <w:rsid w:val="67A8746E"/>
    <w:rsid w:val="67B06F67"/>
    <w:rsid w:val="67D205F2"/>
    <w:rsid w:val="67F87848"/>
    <w:rsid w:val="67FA48F0"/>
    <w:rsid w:val="68095BBE"/>
    <w:rsid w:val="684A5301"/>
    <w:rsid w:val="68737892"/>
    <w:rsid w:val="687E63B4"/>
    <w:rsid w:val="68814E22"/>
    <w:rsid w:val="68A400BF"/>
    <w:rsid w:val="68D07C25"/>
    <w:rsid w:val="68D30B09"/>
    <w:rsid w:val="68E75C26"/>
    <w:rsid w:val="68F66A1C"/>
    <w:rsid w:val="68FC3E5A"/>
    <w:rsid w:val="6901401C"/>
    <w:rsid w:val="690E3C81"/>
    <w:rsid w:val="691C0558"/>
    <w:rsid w:val="692555FB"/>
    <w:rsid w:val="692E3C49"/>
    <w:rsid w:val="69BA6BFA"/>
    <w:rsid w:val="69D341E3"/>
    <w:rsid w:val="69D43F2F"/>
    <w:rsid w:val="69E374C5"/>
    <w:rsid w:val="69ED3D93"/>
    <w:rsid w:val="6A021292"/>
    <w:rsid w:val="6A234523"/>
    <w:rsid w:val="6A3203FA"/>
    <w:rsid w:val="6A540B80"/>
    <w:rsid w:val="6A7A6A22"/>
    <w:rsid w:val="6A8E7B52"/>
    <w:rsid w:val="6A95638E"/>
    <w:rsid w:val="6A9E151E"/>
    <w:rsid w:val="6AA4718A"/>
    <w:rsid w:val="6ABE4702"/>
    <w:rsid w:val="6AD611D4"/>
    <w:rsid w:val="6B0542A1"/>
    <w:rsid w:val="6B0F3251"/>
    <w:rsid w:val="6B206D9D"/>
    <w:rsid w:val="6B266EC8"/>
    <w:rsid w:val="6B6528F9"/>
    <w:rsid w:val="6B733FD8"/>
    <w:rsid w:val="6B8668A6"/>
    <w:rsid w:val="6B870BF6"/>
    <w:rsid w:val="6B873938"/>
    <w:rsid w:val="6BAD0172"/>
    <w:rsid w:val="6BAF004B"/>
    <w:rsid w:val="6BC32983"/>
    <w:rsid w:val="6BD9304F"/>
    <w:rsid w:val="6BDF626F"/>
    <w:rsid w:val="6BF50807"/>
    <w:rsid w:val="6C06178D"/>
    <w:rsid w:val="6C3643A4"/>
    <w:rsid w:val="6C632354"/>
    <w:rsid w:val="6C985444"/>
    <w:rsid w:val="6CCB73B5"/>
    <w:rsid w:val="6D1B3064"/>
    <w:rsid w:val="6D3B1437"/>
    <w:rsid w:val="6D606F25"/>
    <w:rsid w:val="6DC9708E"/>
    <w:rsid w:val="6DE668B7"/>
    <w:rsid w:val="6DE74C1F"/>
    <w:rsid w:val="6DF32CA9"/>
    <w:rsid w:val="6E4B042F"/>
    <w:rsid w:val="6E825BB4"/>
    <w:rsid w:val="6E89689B"/>
    <w:rsid w:val="6EAC6654"/>
    <w:rsid w:val="6ED8550B"/>
    <w:rsid w:val="6F3708EA"/>
    <w:rsid w:val="6F3E7151"/>
    <w:rsid w:val="6F475E58"/>
    <w:rsid w:val="6F4C6DFF"/>
    <w:rsid w:val="6F710F18"/>
    <w:rsid w:val="6F74745A"/>
    <w:rsid w:val="6FCA3275"/>
    <w:rsid w:val="6FCA588D"/>
    <w:rsid w:val="6FCC2F49"/>
    <w:rsid w:val="6FFB3A44"/>
    <w:rsid w:val="702957A1"/>
    <w:rsid w:val="702A4C4B"/>
    <w:rsid w:val="704263E6"/>
    <w:rsid w:val="704C7C77"/>
    <w:rsid w:val="706D16D3"/>
    <w:rsid w:val="70B23C7B"/>
    <w:rsid w:val="70BC6081"/>
    <w:rsid w:val="70D31231"/>
    <w:rsid w:val="70EF6099"/>
    <w:rsid w:val="70FC609E"/>
    <w:rsid w:val="71065557"/>
    <w:rsid w:val="71283D10"/>
    <w:rsid w:val="714A49EB"/>
    <w:rsid w:val="715069EC"/>
    <w:rsid w:val="71733631"/>
    <w:rsid w:val="71CB2939"/>
    <w:rsid w:val="71E75ACC"/>
    <w:rsid w:val="71ED3D71"/>
    <w:rsid w:val="71FC6A0D"/>
    <w:rsid w:val="722B27EA"/>
    <w:rsid w:val="7239574D"/>
    <w:rsid w:val="723E69DB"/>
    <w:rsid w:val="723F1666"/>
    <w:rsid w:val="724D100B"/>
    <w:rsid w:val="729D6B53"/>
    <w:rsid w:val="729E4FE0"/>
    <w:rsid w:val="72AF3442"/>
    <w:rsid w:val="72FC74C9"/>
    <w:rsid w:val="72FF25F1"/>
    <w:rsid w:val="732B287A"/>
    <w:rsid w:val="7354659D"/>
    <w:rsid w:val="7359796D"/>
    <w:rsid w:val="7375639C"/>
    <w:rsid w:val="738F5FB5"/>
    <w:rsid w:val="739026A7"/>
    <w:rsid w:val="73A55204"/>
    <w:rsid w:val="73A70712"/>
    <w:rsid w:val="73D8040D"/>
    <w:rsid w:val="741C2304"/>
    <w:rsid w:val="74221C16"/>
    <w:rsid w:val="74A41475"/>
    <w:rsid w:val="74CF600B"/>
    <w:rsid w:val="74E43FA2"/>
    <w:rsid w:val="74FE6231"/>
    <w:rsid w:val="750D3D53"/>
    <w:rsid w:val="7514064D"/>
    <w:rsid w:val="75291F51"/>
    <w:rsid w:val="758B3954"/>
    <w:rsid w:val="75955C29"/>
    <w:rsid w:val="759F1A9B"/>
    <w:rsid w:val="75A55FE2"/>
    <w:rsid w:val="75AB4864"/>
    <w:rsid w:val="75C249C8"/>
    <w:rsid w:val="75EE2106"/>
    <w:rsid w:val="76126566"/>
    <w:rsid w:val="761E1FC9"/>
    <w:rsid w:val="764F7091"/>
    <w:rsid w:val="768D428E"/>
    <w:rsid w:val="769A1DEC"/>
    <w:rsid w:val="76AA5319"/>
    <w:rsid w:val="76AC590F"/>
    <w:rsid w:val="76C25751"/>
    <w:rsid w:val="76D85EC2"/>
    <w:rsid w:val="76E72EB8"/>
    <w:rsid w:val="76FB7216"/>
    <w:rsid w:val="77065BE7"/>
    <w:rsid w:val="7709005D"/>
    <w:rsid w:val="772A6959"/>
    <w:rsid w:val="774513F3"/>
    <w:rsid w:val="77573763"/>
    <w:rsid w:val="77925348"/>
    <w:rsid w:val="77A108D3"/>
    <w:rsid w:val="77A871AB"/>
    <w:rsid w:val="77D210A2"/>
    <w:rsid w:val="77FE21C8"/>
    <w:rsid w:val="7808441B"/>
    <w:rsid w:val="78303B60"/>
    <w:rsid w:val="78582EDD"/>
    <w:rsid w:val="78654810"/>
    <w:rsid w:val="78732A35"/>
    <w:rsid w:val="787A7220"/>
    <w:rsid w:val="787C575A"/>
    <w:rsid w:val="788274D1"/>
    <w:rsid w:val="78843FBB"/>
    <w:rsid w:val="78A2291F"/>
    <w:rsid w:val="78A26A7E"/>
    <w:rsid w:val="78E87B5E"/>
    <w:rsid w:val="79127C01"/>
    <w:rsid w:val="79171739"/>
    <w:rsid w:val="79315878"/>
    <w:rsid w:val="793A5B78"/>
    <w:rsid w:val="797A7C8F"/>
    <w:rsid w:val="79830246"/>
    <w:rsid w:val="79891B97"/>
    <w:rsid w:val="798A125B"/>
    <w:rsid w:val="798E181F"/>
    <w:rsid w:val="798E5864"/>
    <w:rsid w:val="79A9456E"/>
    <w:rsid w:val="79C8131F"/>
    <w:rsid w:val="7A0472F3"/>
    <w:rsid w:val="7A394F08"/>
    <w:rsid w:val="7A5F4C03"/>
    <w:rsid w:val="7A670409"/>
    <w:rsid w:val="7A8016D2"/>
    <w:rsid w:val="7B01114A"/>
    <w:rsid w:val="7B22164F"/>
    <w:rsid w:val="7B332F70"/>
    <w:rsid w:val="7B425FB9"/>
    <w:rsid w:val="7B617607"/>
    <w:rsid w:val="7B746980"/>
    <w:rsid w:val="7B8B2BA4"/>
    <w:rsid w:val="7BAC560C"/>
    <w:rsid w:val="7BDE0856"/>
    <w:rsid w:val="7BE518F7"/>
    <w:rsid w:val="7BEB4002"/>
    <w:rsid w:val="7C0C417E"/>
    <w:rsid w:val="7C502C65"/>
    <w:rsid w:val="7C5302C5"/>
    <w:rsid w:val="7C657392"/>
    <w:rsid w:val="7CA60690"/>
    <w:rsid w:val="7CE25B48"/>
    <w:rsid w:val="7CF735F2"/>
    <w:rsid w:val="7D16268A"/>
    <w:rsid w:val="7D1F5E31"/>
    <w:rsid w:val="7D224B05"/>
    <w:rsid w:val="7D385E84"/>
    <w:rsid w:val="7D5269EA"/>
    <w:rsid w:val="7D560F21"/>
    <w:rsid w:val="7D74304B"/>
    <w:rsid w:val="7D843A55"/>
    <w:rsid w:val="7D8E5779"/>
    <w:rsid w:val="7DE42EE0"/>
    <w:rsid w:val="7DEA545E"/>
    <w:rsid w:val="7E337682"/>
    <w:rsid w:val="7E346D07"/>
    <w:rsid w:val="7E386233"/>
    <w:rsid w:val="7E416907"/>
    <w:rsid w:val="7E8D6666"/>
    <w:rsid w:val="7E9A4B9B"/>
    <w:rsid w:val="7E9E46B7"/>
    <w:rsid w:val="7ECB5EF2"/>
    <w:rsid w:val="7EF216DF"/>
    <w:rsid w:val="7EF643D0"/>
    <w:rsid w:val="7F365D88"/>
    <w:rsid w:val="7F49558A"/>
    <w:rsid w:val="7F5B0DCE"/>
    <w:rsid w:val="7F5E27AA"/>
    <w:rsid w:val="7FA777F8"/>
    <w:rsid w:val="7FCC55D4"/>
    <w:rsid w:val="7FDC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1"/>
    <w:link w:val="87"/>
    <w:qFormat/>
    <w:uiPriority w:val="0"/>
    <w:pPr>
      <w:keepNext/>
      <w:numPr>
        <w:ilvl w:val="0"/>
        <w:numId w:val="1"/>
      </w:numPr>
      <w:spacing w:before="240" w:after="120"/>
      <w:ind w:right="284"/>
      <w:outlineLvl w:val="0"/>
    </w:pPr>
    <w:rPr>
      <w:rFonts w:ascii="Arial" w:hAnsi="Arial"/>
      <w:b/>
      <w:sz w:val="24"/>
    </w:rPr>
  </w:style>
  <w:style w:type="paragraph" w:styleId="3">
    <w:name w:val="heading 2"/>
    <w:basedOn w:val="2"/>
    <w:next w:val="1"/>
    <w:link w:val="81"/>
    <w:qFormat/>
    <w:uiPriority w:val="0"/>
    <w:pPr>
      <w:keepNext/>
      <w:spacing w:before="120" w:after="120"/>
      <w:ind w:right="284"/>
      <w:outlineLvl w:val="1"/>
    </w:pPr>
    <w:rPr>
      <w:rFonts w:ascii="Arial" w:hAnsi="Arial"/>
      <w:sz w:val="24"/>
    </w:rPr>
  </w:style>
  <w:style w:type="paragraph" w:styleId="4">
    <w:name w:val="heading 3"/>
    <w:basedOn w:val="3"/>
    <w:next w:val="1"/>
    <w:qFormat/>
    <w:uiPriority w:val="0"/>
    <w:pPr>
      <w:keepNext/>
      <w:numPr>
        <w:ilvl w:val="2"/>
        <w:numId w:val="1"/>
      </w:numPr>
      <w:spacing w:before="120" w:after="120"/>
      <w:outlineLvl w:val="2"/>
    </w:pPr>
    <w:rPr>
      <w:rFonts w:ascii="Arial" w:hAnsi="Arial"/>
      <w:sz w:val="24"/>
    </w:rPr>
  </w:style>
  <w:style w:type="paragraph" w:styleId="5">
    <w:name w:val="heading 4"/>
    <w:basedOn w:val="4"/>
    <w:next w:val="1"/>
    <w:qFormat/>
    <w:uiPriority w:val="0"/>
    <w:pPr>
      <w:keepNext/>
      <w:numPr>
        <w:ilvl w:val="3"/>
        <w:numId w:val="1"/>
      </w:numPr>
      <w:tabs>
        <w:tab w:val="clear" w:pos="720"/>
      </w:tabs>
      <w:spacing w:before="240" w:after="60"/>
      <w:outlineLvl w:val="3"/>
    </w:pPr>
    <w:rPr>
      <w:bCs/>
      <w:sz w:val="28"/>
      <w:szCs w:val="28"/>
    </w:rPr>
  </w:style>
  <w:style w:type="paragraph" w:styleId="6">
    <w:name w:val="heading 5"/>
    <w:basedOn w:val="5"/>
    <w:next w:val="1"/>
    <w:qFormat/>
    <w:uiPriority w:val="0"/>
    <w:pPr>
      <w:keepNext/>
      <w:numPr>
        <w:ilvl w:val="4"/>
        <w:numId w:val="1"/>
      </w:numPr>
      <w:tabs>
        <w:tab w:val="clear" w:pos="864"/>
      </w:tabs>
      <w:jc w:val="center"/>
      <w:outlineLvl w:val="4"/>
    </w:pPr>
    <w:rPr>
      <w:rFonts w:ascii="Arial" w:hAnsi="Arial"/>
      <w:sz w:val="24"/>
    </w:rPr>
  </w:style>
  <w:style w:type="paragraph" w:styleId="7">
    <w:name w:val="heading 6"/>
    <w:basedOn w:val="1"/>
    <w:next w:val="1"/>
    <w:qFormat/>
    <w:uiPriority w:val="0"/>
    <w:pPr>
      <w:keepNext/>
      <w:numPr>
        <w:ilvl w:val="5"/>
        <w:numId w:val="1"/>
      </w:numPr>
      <w:outlineLvl w:val="5"/>
    </w:pPr>
    <w:rPr>
      <w:rFonts w:ascii="Arial" w:hAnsi="Arial"/>
      <w:b/>
      <w:color w:val="C0C0C0"/>
      <w:sz w:val="24"/>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2">
    <w:name w:val="caption"/>
    <w:basedOn w:val="1"/>
    <w:next w:val="1"/>
    <w:link w:val="54"/>
    <w:qFormat/>
    <w:uiPriority w:val="0"/>
    <w:rPr>
      <w:b/>
      <w:bCs/>
    </w:rPr>
  </w:style>
  <w:style w:type="paragraph" w:styleId="13">
    <w:name w:val="Document Map"/>
    <w:basedOn w:val="1"/>
    <w:link w:val="47"/>
    <w:qFormat/>
    <w:uiPriority w:val="0"/>
    <w:rPr>
      <w:rFonts w:ascii="Gulim" w:eastAsia="Gulim"/>
      <w:sz w:val="18"/>
      <w:szCs w:val="18"/>
    </w:rPr>
  </w:style>
  <w:style w:type="paragraph" w:styleId="14">
    <w:name w:val="annotation text"/>
    <w:basedOn w:val="1"/>
    <w:link w:val="64"/>
    <w:qFormat/>
    <w:uiPriority w:val="0"/>
    <w:pPr>
      <w:tabs>
        <w:tab w:val="left" w:pos="1418"/>
        <w:tab w:val="left" w:pos="4678"/>
        <w:tab w:val="left" w:pos="5954"/>
        <w:tab w:val="left" w:pos="7088"/>
      </w:tabs>
      <w:spacing w:after="240"/>
      <w:jc w:val="both"/>
    </w:pPr>
    <w:rPr>
      <w:rFonts w:ascii="Arial" w:hAnsi="Arial"/>
    </w:rPr>
  </w:style>
  <w:style w:type="paragraph" w:styleId="15">
    <w:name w:val="Body Text 3"/>
    <w:basedOn w:val="1"/>
    <w:link w:val="85"/>
    <w:unhideWhenUsed/>
    <w:qFormat/>
    <w:uiPriority w:val="99"/>
    <w:pPr>
      <w:spacing w:after="120"/>
    </w:pPr>
    <w:rPr>
      <w:rFonts w:eastAsia="宋体"/>
      <w:sz w:val="16"/>
      <w:szCs w:val="16"/>
    </w:rPr>
  </w:style>
  <w:style w:type="paragraph" w:styleId="16">
    <w:name w:val="Body Text"/>
    <w:basedOn w:val="1"/>
    <w:link w:val="63"/>
    <w:qFormat/>
    <w:uiPriority w:val="0"/>
    <w:pPr>
      <w:spacing w:after="120"/>
    </w:pPr>
  </w:style>
  <w:style w:type="paragraph" w:styleId="17">
    <w:name w:val="List 2"/>
    <w:basedOn w:val="1"/>
    <w:qFormat/>
    <w:uiPriority w:val="0"/>
    <w:pPr>
      <w:ind w:left="100" w:leftChars="200" w:hanging="200" w:hangingChars="200"/>
      <w:contextualSpacing/>
    </w:pPr>
  </w:style>
  <w:style w:type="paragraph" w:styleId="18">
    <w:name w:val="Block Text"/>
    <w:basedOn w:val="1"/>
    <w:qFormat/>
    <w:uiPriority w:val="0"/>
    <w:pPr>
      <w:spacing w:after="120"/>
      <w:ind w:left="1440" w:right="1440"/>
    </w:pPr>
  </w:style>
  <w:style w:type="paragraph" w:styleId="19">
    <w:name w:val="toc 5"/>
    <w:basedOn w:val="20"/>
    <w:next w:val="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0">
    <w:name w:val="toc 4"/>
    <w:basedOn w:val="1"/>
    <w:next w:val="1"/>
    <w:qFormat/>
    <w:uiPriority w:val="0"/>
    <w:pPr>
      <w:ind w:left="1275" w:leftChars="600"/>
    </w:pPr>
  </w:style>
  <w:style w:type="paragraph" w:styleId="21">
    <w:name w:val="Balloon Text"/>
    <w:basedOn w:val="1"/>
    <w:link w:val="38"/>
    <w:qFormat/>
    <w:uiPriority w:val="0"/>
    <w:rPr>
      <w:rFonts w:ascii="Malgun Gothic" w:hAnsi="Malgun Gothic"/>
      <w:sz w:val="18"/>
      <w:szCs w:val="18"/>
    </w:rPr>
  </w:style>
  <w:style w:type="paragraph" w:styleId="22">
    <w:name w:val="footer"/>
    <w:basedOn w:val="1"/>
    <w:qFormat/>
    <w:uiPriority w:val="0"/>
    <w:pPr>
      <w:tabs>
        <w:tab w:val="center" w:pos="4153"/>
        <w:tab w:val="right" w:pos="8306"/>
      </w:tabs>
    </w:pPr>
  </w:style>
  <w:style w:type="paragraph" w:styleId="23">
    <w:name w:val="header"/>
    <w:basedOn w:val="1"/>
    <w:link w:val="67"/>
    <w:qFormat/>
    <w:uiPriority w:val="0"/>
    <w:pPr>
      <w:tabs>
        <w:tab w:val="center" w:pos="4153"/>
        <w:tab w:val="right" w:pos="8306"/>
      </w:tabs>
    </w:pPr>
  </w:style>
  <w:style w:type="paragraph" w:styleId="24">
    <w:name w:val="List"/>
    <w:basedOn w:val="1"/>
    <w:semiHidden/>
    <w:qFormat/>
    <w:uiPriority w:val="0"/>
    <w:pPr>
      <w:ind w:left="568" w:hanging="284"/>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next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4"/>
    <w:next w:val="14"/>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character" w:customStyle="1" w:styleId="38">
    <w:name w:val="批注框文本 Char"/>
    <w:link w:val="21"/>
    <w:qFormat/>
    <w:uiPriority w:val="0"/>
    <w:rPr>
      <w:rFonts w:ascii="Malgun Gothic" w:hAnsi="Malgun Gothic" w:eastAsia="Malgun Gothic" w:cs="Times New Roman"/>
      <w:sz w:val="18"/>
      <w:szCs w:val="18"/>
      <w:lang w:val="en-GB" w:eastAsia="en-US"/>
    </w:rPr>
  </w:style>
  <w:style w:type="paragraph" w:customStyle="1" w:styleId="39">
    <w:name w:val="B1"/>
    <w:basedOn w:val="24"/>
    <w:link w:val="48"/>
    <w:qFormat/>
    <w:uiPriority w:val="0"/>
    <w:pPr>
      <w:ind w:left="567" w:hanging="567"/>
      <w:jc w:val="both"/>
    </w:pPr>
    <w:rPr>
      <w:rFonts w:ascii="Arial" w:hAnsi="Arial"/>
    </w:rPr>
  </w:style>
  <w:style w:type="paragraph" w:customStyle="1" w:styleId="40">
    <w:name w:val="00 BodyText"/>
    <w:basedOn w:val="1"/>
    <w:qFormat/>
    <w:uiPriority w:val="0"/>
    <w:pPr>
      <w:spacing w:after="220"/>
    </w:pPr>
    <w:rPr>
      <w:rFonts w:ascii="Arial" w:hAnsi="Arial"/>
      <w:sz w:val="22"/>
      <w:lang w:val="en-US"/>
    </w:rPr>
  </w:style>
  <w:style w:type="paragraph" w:customStyle="1" w:styleId="41">
    <w:name w:val="??"/>
    <w:qFormat/>
    <w:uiPriority w:val="0"/>
    <w:pPr>
      <w:widowControl w:val="0"/>
    </w:pPr>
    <w:rPr>
      <w:rFonts w:ascii="Times New Roman" w:hAnsi="Times New Roman" w:eastAsia="Malgun Gothic" w:cs="Times New Roman"/>
      <w:lang w:val="en-US" w:eastAsia="en-US" w:bidi="ar-SA"/>
    </w:rPr>
  </w:style>
  <w:style w:type="paragraph" w:customStyle="1" w:styleId="42">
    <w:name w:val="??? 2"/>
    <w:basedOn w:val="41"/>
    <w:next w:val="41"/>
    <w:qFormat/>
    <w:uiPriority w:val="0"/>
    <w:pPr>
      <w:keepNext/>
    </w:pPr>
    <w:rPr>
      <w:rFonts w:ascii="Arial" w:hAnsi="Arial"/>
      <w:b/>
      <w:sz w:val="24"/>
    </w:rPr>
  </w:style>
  <w:style w:type="paragraph" w:customStyle="1" w:styleId="43">
    <w:name w:val="EX"/>
    <w:basedOn w:val="1"/>
    <w:qFormat/>
    <w:uiPriority w:val="0"/>
    <w:pPr>
      <w:keepLines/>
      <w:spacing w:after="180"/>
      <w:ind w:left="1702" w:hanging="1418"/>
    </w:pPr>
  </w:style>
  <w:style w:type="paragraph" w:customStyle="1" w:styleId="44">
    <w:name w:val="CR Cover Page"/>
    <w:qFormat/>
    <w:uiPriority w:val="0"/>
    <w:pPr>
      <w:spacing w:after="120"/>
    </w:pPr>
    <w:rPr>
      <w:rFonts w:ascii="Arial" w:hAnsi="Arial" w:eastAsia="Malgun Gothic" w:cs="Times New Roman"/>
      <w:lang w:val="en-GB" w:eastAsia="en-US" w:bidi="ar-SA"/>
    </w:rPr>
  </w:style>
  <w:style w:type="paragraph" w:customStyle="1" w:styleId="45">
    <w:name w:val="TAC"/>
    <w:basedOn w:val="1"/>
    <w:link w:val="46"/>
    <w:qFormat/>
    <w:uiPriority w:val="0"/>
    <w:pPr>
      <w:keepNext/>
      <w:keepLines/>
      <w:jc w:val="center"/>
    </w:pPr>
    <w:rPr>
      <w:rFonts w:ascii="Arial" w:hAnsi="Arial"/>
      <w:sz w:val="18"/>
    </w:rPr>
  </w:style>
  <w:style w:type="character" w:customStyle="1" w:styleId="46">
    <w:name w:val="TAC Char"/>
    <w:link w:val="45"/>
    <w:qFormat/>
    <w:uiPriority w:val="0"/>
    <w:rPr>
      <w:rFonts w:ascii="Arial" w:hAnsi="Arial"/>
      <w:sz w:val="18"/>
      <w:lang w:val="en-GB" w:eastAsia="en-US"/>
    </w:rPr>
  </w:style>
  <w:style w:type="character" w:customStyle="1" w:styleId="47">
    <w:name w:val="文档结构图 Char"/>
    <w:link w:val="13"/>
    <w:qFormat/>
    <w:uiPriority w:val="0"/>
    <w:rPr>
      <w:rFonts w:ascii="Gulim" w:eastAsia="Gulim"/>
      <w:sz w:val="18"/>
      <w:szCs w:val="18"/>
      <w:lang w:val="en-GB" w:eastAsia="en-US"/>
    </w:rPr>
  </w:style>
  <w:style w:type="character" w:customStyle="1" w:styleId="48">
    <w:name w:val="B1 Char"/>
    <w:link w:val="39"/>
    <w:qFormat/>
    <w:uiPriority w:val="0"/>
    <w:rPr>
      <w:rFonts w:ascii="Arial" w:hAnsi="Arial"/>
      <w:lang w:val="en-GB" w:eastAsia="en-US"/>
    </w:rPr>
  </w:style>
  <w:style w:type="paragraph" w:styleId="49">
    <w:name w:val="List Paragraph"/>
    <w:basedOn w:val="1"/>
    <w:link w:val="90"/>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50">
    <w:name w:val="TAH"/>
    <w:basedOn w:val="45"/>
    <w:link w:val="59"/>
    <w:qFormat/>
    <w:uiPriority w:val="0"/>
    <w:rPr>
      <w:rFonts w:eastAsia="宋体"/>
      <w:b/>
    </w:rPr>
  </w:style>
  <w:style w:type="paragraph" w:customStyle="1" w:styleId="51">
    <w:name w:val="PaperTableCell"/>
    <w:basedOn w:val="1"/>
    <w:qFormat/>
    <w:uiPriority w:val="0"/>
    <w:pPr>
      <w:widowControl w:val="0"/>
      <w:jc w:val="both"/>
    </w:pPr>
    <w:rPr>
      <w:rFonts w:eastAsia="宋体"/>
      <w:kern w:val="2"/>
      <w:sz w:val="16"/>
      <w:szCs w:val="24"/>
      <w:lang w:val="en-US"/>
    </w:rPr>
  </w:style>
  <w:style w:type="paragraph" w:customStyle="1" w:styleId="52">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3">
    <w:name w:val="References"/>
    <w:basedOn w:val="1"/>
    <w:qFormat/>
    <w:uiPriority w:val="0"/>
    <w:pPr>
      <w:numPr>
        <w:ilvl w:val="0"/>
        <w:numId w:val="2"/>
      </w:numPr>
      <w:autoSpaceDE w:val="0"/>
      <w:autoSpaceDN w:val="0"/>
      <w:jc w:val="both"/>
    </w:pPr>
    <w:rPr>
      <w:rFonts w:eastAsia="宋体"/>
      <w:sz w:val="16"/>
      <w:szCs w:val="16"/>
    </w:rPr>
  </w:style>
  <w:style w:type="character" w:customStyle="1" w:styleId="54">
    <w:name w:val="题注 Char"/>
    <w:link w:val="12"/>
    <w:qFormat/>
    <w:uiPriority w:val="0"/>
    <w:rPr>
      <w:b/>
      <w:bCs/>
      <w:lang w:val="en-GB" w:eastAsia="en-US"/>
    </w:rPr>
  </w:style>
  <w:style w:type="paragraph" w:customStyle="1" w:styleId="55">
    <w:name w:val="TH"/>
    <w:basedOn w:val="1"/>
    <w:link w:val="56"/>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6">
    <w:name w:val="TH Char"/>
    <w:link w:val="55"/>
    <w:qFormat/>
    <w:uiPriority w:val="0"/>
    <w:rPr>
      <w:rFonts w:ascii="Arial" w:hAnsi="Arial" w:eastAsia="Batang"/>
      <w:b/>
      <w:lang w:val="en-GB" w:eastAsia="ja-JP"/>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50"/>
    <w:qFormat/>
    <w:uiPriority w:val="0"/>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4"/>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5"/>
      </w:numPr>
      <w:spacing w:after="180"/>
    </w:pPr>
    <w:rPr>
      <w:rFonts w:eastAsia="MS Mincho"/>
    </w:rPr>
  </w:style>
  <w:style w:type="character" w:customStyle="1" w:styleId="63">
    <w:name w:val="正文文本 Char"/>
    <w:link w:val="16"/>
    <w:qFormat/>
    <w:uiPriority w:val="0"/>
    <w:rPr>
      <w:lang w:val="en-GB" w:eastAsia="en-US"/>
    </w:rPr>
  </w:style>
  <w:style w:type="character" w:customStyle="1" w:styleId="64">
    <w:name w:val="批注文字 Char"/>
    <w:link w:val="14"/>
    <w:qFormat/>
    <w:uiPriority w:val="0"/>
    <w:rPr>
      <w:rFonts w:ascii="Arial" w:hAnsi="Arial"/>
      <w:lang w:val="en-GB" w:eastAsia="en-US"/>
    </w:rPr>
  </w:style>
  <w:style w:type="character" w:customStyle="1" w:styleId="65">
    <w:name w:val="批注主题 Char"/>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6"/>
      </w:numPr>
    </w:pPr>
  </w:style>
  <w:style w:type="character" w:customStyle="1" w:styleId="67">
    <w:name w:val="页眉 Char"/>
    <w:link w:val="23"/>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7"/>
    <w:link w:val="80"/>
    <w:qFormat/>
    <w:uiPriority w:val="0"/>
    <w:pPr>
      <w:spacing w:after="180"/>
      <w:ind w:left="851" w:leftChars="0" w:hanging="284" w:firstLineChars="0"/>
      <w:contextualSpacing w:val="0"/>
    </w:pPr>
    <w:rPr>
      <w:rFonts w:eastAsia="宋体"/>
    </w:rPr>
  </w:style>
  <w:style w:type="character" w:customStyle="1" w:styleId="74">
    <w:name w:val="标题 Char"/>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7"/>
      </w:numPr>
      <w:overflowPunct w:val="0"/>
      <w:autoSpaceDE w:val="0"/>
      <w:autoSpaceDN w:val="0"/>
      <w:adjustRightInd w:val="0"/>
      <w:textAlignment w:val="baseline"/>
    </w:pPr>
  </w:style>
  <w:style w:type="character" w:customStyle="1" w:styleId="78">
    <w:name w:val="EQ Char"/>
    <w:link w:val="52"/>
    <w:qFormat/>
    <w:uiPriority w:val="0"/>
    <w:rPr>
      <w:rFonts w:eastAsia="Times New Roman"/>
      <w:lang w:val="en-GB" w:eastAsia="ko-KR"/>
    </w:rPr>
  </w:style>
  <w:style w:type="paragraph" w:customStyle="1" w:styleId="79">
    <w:name w:val="B1+"/>
    <w:basedOn w:val="39"/>
    <w:qFormat/>
    <w:uiPriority w:val="0"/>
    <w:pPr>
      <w:numPr>
        <w:ilvl w:val="0"/>
        <w:numId w:val="8"/>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Char"/>
    <w:link w:val="3"/>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Char"/>
    <w:link w:val="15"/>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Char"/>
    <w:link w:val="2"/>
    <w:qFormat/>
    <w:uiPriority w:val="0"/>
    <w:rPr>
      <w:rFonts w:ascii="Arial" w:hAnsi="Arial"/>
      <w:b/>
      <w:sz w:val="24"/>
      <w:lang w:val="en-GB" w:eastAsia="en-US"/>
    </w:rPr>
  </w:style>
  <w:style w:type="paragraph" w:customStyle="1" w:styleId="88">
    <w:name w:val="TF"/>
    <w:basedOn w:val="55"/>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列出段落 Char"/>
    <w:link w:val="49"/>
    <w:qFormat/>
    <w:locked/>
    <w:uiPriority w:val="34"/>
    <w:rPr>
      <w:rFonts w:ascii="Malgun Gothic" w:hAnsi="Malgun Gothic"/>
      <w:kern w:val="2"/>
      <w:szCs w:val="22"/>
      <w:lang w:eastAsia="ko-KR"/>
    </w:rPr>
  </w:style>
  <w:style w:type="character" w:customStyle="1" w:styleId="91">
    <w:name w:val="mail_session_title_tail"/>
    <w:qFormat/>
    <w:uiPriority w:val="0"/>
  </w:style>
  <w:style w:type="character" w:customStyle="1" w:styleId="92">
    <w:name w:val="页眉 字符"/>
    <w:qFormat/>
    <w:uiPriority w:val="99"/>
    <w:rPr>
      <w:lang w:eastAsia="en-US"/>
    </w:rPr>
  </w:style>
  <w:style w:type="paragraph" w:customStyle="1" w:styleId="93">
    <w:name w:val="Contact"/>
    <w:basedOn w:val="5"/>
    <w:qFormat/>
    <w:uiPriority w:val="0"/>
    <w:pPr>
      <w:numPr>
        <w:ilvl w:val="0"/>
        <w:numId w:val="0"/>
      </w:numPr>
      <w:tabs>
        <w:tab w:val="left" w:pos="2268"/>
        <w:tab w:val="left" w:pos="2694"/>
      </w:tabs>
      <w:spacing w:before="0" w:after="0"/>
      <w:ind w:left="567"/>
    </w:pPr>
    <w:rPr>
      <w:rFonts w:ascii="Arial" w:hAnsi="Arial" w:eastAsia="宋体" w:cs="Arial"/>
      <w:bCs w:val="0"/>
      <w:sz w:val="20"/>
      <w:szCs w:val="20"/>
    </w:rPr>
  </w:style>
  <w:style w:type="character" w:customStyle="1" w:styleId="94">
    <w:name w:val="标题 字符1"/>
    <w:qFormat/>
    <w:uiPriority w:val="0"/>
    <w:rPr>
      <w:rFonts w:ascii="Cambria" w:hAnsi="Cambria" w:eastAsia="宋体"/>
      <w:b/>
      <w:bCs/>
      <w:kern w:val="2"/>
      <w:sz w:val="32"/>
      <w:szCs w:val="32"/>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paragraph" w:customStyle="1" w:styleId="96">
    <w:name w:val="Agreement"/>
    <w:basedOn w:val="1"/>
    <w:next w:val="1"/>
    <w:qFormat/>
    <w:uiPriority w:val="0"/>
    <w:pPr>
      <w:numPr>
        <w:ilvl w:val="0"/>
        <w:numId w:val="9"/>
      </w:numPr>
      <w:spacing w:before="6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2C28-AB96-461C-BC11-5B0310F151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895</Words>
  <Characters>4929</Characters>
  <Lines>15</Lines>
  <Paragraphs>4</Paragraphs>
  <TotalTime>24</TotalTime>
  <ScaleCrop>false</ScaleCrop>
  <LinksUpToDate>false</LinksUpToDate>
  <CharactersWithSpaces>5954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2022-03-02T01:46:00Z</dcterms:created>
  <dc:creator>ZTE_Wubin</dc:creator>
  <cp:lastModifiedBy>ZTE_Wubin</cp:lastModifiedBy>
  <cp:lastPrinted>2013-04-01T04:20:00Z</cp:lastPrinted>
  <dcterms:modified xsi:type="dcterms:W3CDTF">2024-04-08T12:04:22Z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353E9978F985450EB8AF70E425063371</vt:lpwstr>
  </property>
</Properties>
</file>